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E40E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7C30" w:rsidRPr="00641D51" w:rsidRDefault="00F47C30" w:rsidP="00EF2170">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w:t>
                  </w:r>
                  <w:r w:rsidR="00EF2170" w:rsidRPr="00ED7B98">
                    <w:t xml:space="preserve">от </w:t>
                  </w:r>
                  <w:bookmarkStart w:id="0" w:name="_Hlk163574545"/>
                  <w:r w:rsidR="00EA1566">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96D1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7961EB">
        <w:rPr>
          <w:rFonts w:eastAsia="Courier New"/>
          <w:noProof/>
          <w:sz w:val="28"/>
          <w:szCs w:val="28"/>
          <w:lang w:bidi="ru-RU"/>
        </w:rPr>
        <w:t>«У</w:t>
      </w:r>
      <w:r w:rsidR="003D72FB">
        <w:rPr>
          <w:rFonts w:eastAsia="Courier New"/>
          <w:noProof/>
          <w:sz w:val="28"/>
          <w:szCs w:val="28"/>
          <w:lang w:bidi="ru-RU"/>
        </w:rPr>
        <w:t>правления, политики и права</w:t>
      </w:r>
      <w:r w:rsidR="007961E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E40E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7C30" w:rsidRPr="00C94464" w:rsidRDefault="00F47C30" w:rsidP="00C94464">
                  <w:pPr>
                    <w:jc w:val="center"/>
                    <w:rPr>
                      <w:sz w:val="24"/>
                      <w:szCs w:val="24"/>
                    </w:rPr>
                  </w:pPr>
                  <w:r w:rsidRPr="00C94464">
                    <w:rPr>
                      <w:sz w:val="24"/>
                      <w:szCs w:val="24"/>
                    </w:rPr>
                    <w:t>УТВЕРЖДАЮ:</w:t>
                  </w:r>
                </w:p>
                <w:p w:rsidR="00F47C30" w:rsidRPr="00C94464" w:rsidRDefault="00F47C30" w:rsidP="00C94464">
                  <w:pPr>
                    <w:jc w:val="center"/>
                    <w:rPr>
                      <w:sz w:val="24"/>
                      <w:szCs w:val="24"/>
                    </w:rPr>
                  </w:pPr>
                  <w:r w:rsidRPr="00C94464">
                    <w:rPr>
                      <w:sz w:val="24"/>
                      <w:szCs w:val="24"/>
                    </w:rPr>
                    <w:t>Ректор, д.фил.н., профессор</w:t>
                  </w:r>
                </w:p>
                <w:p w:rsidR="004D3ECD" w:rsidRDefault="004D3ECD" w:rsidP="004D3ECD">
                  <w:pPr>
                    <w:jc w:val="center"/>
                    <w:rPr>
                      <w:sz w:val="24"/>
                      <w:szCs w:val="24"/>
                    </w:rPr>
                  </w:pPr>
                  <w:bookmarkStart w:id="1" w:name="_Hlk73103515"/>
                </w:p>
                <w:p w:rsidR="004D3ECD" w:rsidRDefault="004D3ECD" w:rsidP="004D3ECD">
                  <w:pPr>
                    <w:ind w:firstLine="1985"/>
                    <w:jc w:val="center"/>
                    <w:rPr>
                      <w:sz w:val="24"/>
                      <w:szCs w:val="24"/>
                    </w:rPr>
                  </w:pPr>
                  <w:r>
                    <w:rPr>
                      <w:sz w:val="24"/>
                      <w:szCs w:val="24"/>
                    </w:rPr>
                    <w:t>А.Э. Еремеев</w:t>
                  </w:r>
                </w:p>
                <w:p w:rsidR="004D3ECD" w:rsidRDefault="004D3ECD" w:rsidP="004D3ECD">
                  <w:pPr>
                    <w:jc w:val="center"/>
                    <w:rPr>
                      <w:sz w:val="24"/>
                      <w:szCs w:val="24"/>
                    </w:rPr>
                  </w:pPr>
                  <w:r>
                    <w:rPr>
                      <w:sz w:val="24"/>
                      <w:szCs w:val="24"/>
                    </w:rPr>
                    <w:t xml:space="preserve">                              </w:t>
                  </w:r>
                  <w:bookmarkStart w:id="2" w:name="_Hlk163574575"/>
                  <w:bookmarkEnd w:id="1"/>
                  <w:r w:rsidR="00EA1566">
                    <w:rPr>
                      <w:color w:val="000000"/>
                      <w:sz w:val="24"/>
                      <w:szCs w:val="24"/>
                    </w:rPr>
                    <w:t>25.03.2024 г.</w:t>
                  </w:r>
                  <w:bookmarkEnd w:id="2"/>
                </w:p>
                <w:p w:rsidR="00F47C30" w:rsidRPr="00C94464" w:rsidRDefault="00F47C30" w:rsidP="004D3EC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61EB" w:rsidRDefault="00DF1076" w:rsidP="00DF1076">
      <w:pPr>
        <w:suppressAutoHyphens/>
        <w:jc w:val="center"/>
        <w:rPr>
          <w:rFonts w:eastAsia="SimSun"/>
          <w:color w:val="000000" w:themeColor="text1"/>
          <w:kern w:val="2"/>
          <w:sz w:val="24"/>
          <w:szCs w:val="24"/>
          <w:lang w:eastAsia="hi-IN" w:bidi="hi-IN"/>
        </w:rPr>
      </w:pPr>
      <w:r w:rsidRPr="007961EB">
        <w:rPr>
          <w:rFonts w:eastAsia="SimSun"/>
          <w:color w:val="000000" w:themeColor="text1"/>
          <w:kern w:val="2"/>
          <w:sz w:val="24"/>
          <w:szCs w:val="24"/>
          <w:lang w:eastAsia="hi-IN" w:bidi="hi-IN"/>
        </w:rPr>
        <w:t>РАБОЧАЯ ПРОГРАММА</w:t>
      </w:r>
      <w:r w:rsidR="00C94464" w:rsidRPr="007961EB">
        <w:rPr>
          <w:rFonts w:eastAsia="SimSun"/>
          <w:color w:val="000000" w:themeColor="text1"/>
          <w:kern w:val="2"/>
          <w:sz w:val="24"/>
          <w:szCs w:val="24"/>
          <w:lang w:eastAsia="hi-IN" w:bidi="hi-IN"/>
        </w:rPr>
        <w:t xml:space="preserve"> </w:t>
      </w:r>
      <w:r w:rsidRPr="007961EB">
        <w:rPr>
          <w:rFonts w:eastAsia="SimSun"/>
          <w:color w:val="000000" w:themeColor="text1"/>
          <w:kern w:val="2"/>
          <w:sz w:val="24"/>
          <w:szCs w:val="24"/>
          <w:lang w:eastAsia="hi-IN" w:bidi="hi-IN"/>
        </w:rPr>
        <w:t>ДИСЦИПЛИНЫ</w:t>
      </w:r>
    </w:p>
    <w:p w:rsidR="007F4B97" w:rsidRPr="007961EB" w:rsidRDefault="007F4B97" w:rsidP="007F4B97">
      <w:pPr>
        <w:widowControl/>
        <w:tabs>
          <w:tab w:val="left" w:pos="708"/>
        </w:tabs>
        <w:autoSpaceDE/>
        <w:adjustRightInd/>
        <w:jc w:val="center"/>
        <w:rPr>
          <w:b/>
          <w:color w:val="000000" w:themeColor="text1"/>
          <w:sz w:val="24"/>
          <w:szCs w:val="24"/>
        </w:rPr>
      </w:pPr>
    </w:p>
    <w:p w:rsidR="00B249EC" w:rsidRPr="007961EB" w:rsidRDefault="002C6808" w:rsidP="007F4B97">
      <w:pPr>
        <w:widowControl/>
        <w:suppressAutoHyphens/>
        <w:autoSpaceDE/>
        <w:adjustRightInd/>
        <w:jc w:val="center"/>
        <w:rPr>
          <w:b/>
          <w:bCs/>
          <w:caps/>
          <w:color w:val="000000" w:themeColor="text1"/>
          <w:sz w:val="32"/>
          <w:szCs w:val="32"/>
        </w:rPr>
      </w:pPr>
      <w:r w:rsidRPr="007961EB">
        <w:rPr>
          <w:b/>
          <w:bCs/>
          <w:caps/>
          <w:color w:val="000000" w:themeColor="text1"/>
          <w:sz w:val="32"/>
          <w:szCs w:val="32"/>
        </w:rPr>
        <w:t>методы принятия управленческих решений</w:t>
      </w:r>
    </w:p>
    <w:p w:rsidR="007F4B97" w:rsidRPr="007961EB" w:rsidRDefault="00E81007" w:rsidP="007F4B97">
      <w:pPr>
        <w:widowControl/>
        <w:suppressAutoHyphens/>
        <w:autoSpaceDE/>
        <w:adjustRightInd/>
        <w:jc w:val="center"/>
        <w:rPr>
          <w:b/>
          <w:bCs/>
          <w:color w:val="000000" w:themeColor="text1"/>
          <w:sz w:val="24"/>
          <w:szCs w:val="24"/>
        </w:rPr>
      </w:pPr>
      <w:r w:rsidRPr="007961EB">
        <w:rPr>
          <w:bCs/>
          <w:color w:val="000000" w:themeColor="text1"/>
          <w:sz w:val="24"/>
          <w:szCs w:val="24"/>
        </w:rPr>
        <w:t>Б1.</w:t>
      </w:r>
      <w:r w:rsidR="007E79C3" w:rsidRPr="007961EB">
        <w:rPr>
          <w:bCs/>
          <w:color w:val="000000" w:themeColor="text1"/>
          <w:sz w:val="24"/>
          <w:szCs w:val="24"/>
        </w:rPr>
        <w:t>Б</w:t>
      </w:r>
      <w:r w:rsidRPr="007961EB">
        <w:rPr>
          <w:bCs/>
          <w:color w:val="000000" w:themeColor="text1"/>
          <w:sz w:val="24"/>
          <w:szCs w:val="24"/>
        </w:rPr>
        <w:t>.</w:t>
      </w:r>
      <w:r w:rsidR="00757FF0" w:rsidRPr="007961EB">
        <w:rPr>
          <w:bCs/>
          <w:color w:val="000000" w:themeColor="text1"/>
          <w:sz w:val="24"/>
          <w:szCs w:val="24"/>
        </w:rPr>
        <w:t>2</w:t>
      </w:r>
      <w:r w:rsidR="002C6808" w:rsidRPr="007961EB">
        <w:rPr>
          <w:bCs/>
          <w:color w:val="000000" w:themeColor="text1"/>
          <w:sz w:val="24"/>
          <w:szCs w:val="24"/>
        </w:rPr>
        <w:t>1</w:t>
      </w:r>
    </w:p>
    <w:p w:rsidR="005669CB" w:rsidRPr="007961EB" w:rsidRDefault="005669CB" w:rsidP="005669CB">
      <w:pPr>
        <w:widowControl/>
        <w:autoSpaceDN/>
        <w:jc w:val="center"/>
        <w:rPr>
          <w:rFonts w:eastAsia="Calibri"/>
          <w:b/>
          <w:bCs/>
          <w:color w:val="000000" w:themeColor="text1"/>
          <w:sz w:val="24"/>
          <w:szCs w:val="24"/>
          <w:lang w:eastAsia="en-US"/>
        </w:rPr>
      </w:pPr>
    </w:p>
    <w:p w:rsidR="009F4070" w:rsidRPr="007961EB" w:rsidRDefault="00591B36" w:rsidP="00591B36">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по основной профессиональной образовательной программе высшего образования – </w:t>
      </w:r>
    </w:p>
    <w:p w:rsidR="00896D1D" w:rsidRPr="007961EB" w:rsidRDefault="00591B36"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программе бакалавриата</w:t>
      </w:r>
      <w:r w:rsidR="00A61F61" w:rsidRPr="007961EB">
        <w:rPr>
          <w:rFonts w:eastAsia="Courier New"/>
          <w:color w:val="000000" w:themeColor="text1"/>
          <w:sz w:val="24"/>
          <w:szCs w:val="24"/>
          <w:lang w:bidi="ru-RU"/>
        </w:rPr>
        <w:t xml:space="preserve"> </w:t>
      </w:r>
    </w:p>
    <w:p w:rsidR="007C277B" w:rsidRPr="007961EB" w:rsidRDefault="007C277B" w:rsidP="00A61F61">
      <w:pPr>
        <w:autoSpaceDE/>
        <w:autoSpaceDN/>
        <w:adjustRightInd/>
        <w:ind w:right="1"/>
        <w:contextualSpacing/>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(программа </w:t>
      </w:r>
      <w:r w:rsidR="002C6808" w:rsidRPr="007961EB">
        <w:rPr>
          <w:rFonts w:eastAsia="Courier New"/>
          <w:color w:val="000000" w:themeColor="text1"/>
          <w:sz w:val="24"/>
          <w:szCs w:val="24"/>
          <w:lang w:bidi="ru-RU"/>
        </w:rPr>
        <w:t>прикладного</w:t>
      </w:r>
      <w:r w:rsidRPr="007961EB">
        <w:rPr>
          <w:rFonts w:eastAsia="Courier New"/>
          <w:color w:val="000000" w:themeColor="text1"/>
          <w:sz w:val="24"/>
          <w:szCs w:val="24"/>
          <w:lang w:bidi="ru-RU"/>
        </w:rPr>
        <w:t xml:space="preserve"> бакалавриата)</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E79C3" w:rsidRPr="007961EB" w:rsidRDefault="007C277B" w:rsidP="00591B36">
      <w:pPr>
        <w:widowControl/>
        <w:suppressAutoHyphens/>
        <w:autoSpaceDE/>
        <w:adjustRightInd/>
        <w:jc w:val="center"/>
        <w:rPr>
          <w:color w:val="000000" w:themeColor="text1"/>
          <w:sz w:val="24"/>
          <w:szCs w:val="24"/>
        </w:rPr>
      </w:pPr>
      <w:r w:rsidRPr="007961EB">
        <w:rPr>
          <w:rFonts w:eastAsia="Courier New"/>
          <w:color w:val="000000" w:themeColor="text1"/>
          <w:sz w:val="24"/>
          <w:szCs w:val="24"/>
          <w:lang w:bidi="ru-RU"/>
        </w:rPr>
        <w:t xml:space="preserve">Направление подготовки </w:t>
      </w:r>
      <w:r w:rsidR="00137C87" w:rsidRPr="007961EB">
        <w:rPr>
          <w:rFonts w:eastAsia="Courier New"/>
          <w:color w:val="000000" w:themeColor="text1"/>
          <w:sz w:val="24"/>
          <w:szCs w:val="24"/>
          <w:lang w:bidi="ru-RU"/>
        </w:rPr>
        <w:t>38.03.02</w:t>
      </w:r>
      <w:r w:rsidR="00CC1409" w:rsidRPr="007961EB">
        <w:rPr>
          <w:rFonts w:eastAsia="Courier New"/>
          <w:b/>
          <w:color w:val="000000" w:themeColor="text1"/>
          <w:sz w:val="24"/>
          <w:szCs w:val="24"/>
          <w:lang w:bidi="ru-RU"/>
        </w:rPr>
        <w:t xml:space="preserve"> </w:t>
      </w:r>
      <w:r w:rsidR="00137C87" w:rsidRPr="007961EB">
        <w:rPr>
          <w:rFonts w:eastAsia="Courier New"/>
          <w:b/>
          <w:color w:val="000000" w:themeColor="text1"/>
          <w:sz w:val="24"/>
          <w:szCs w:val="24"/>
          <w:lang w:bidi="ru-RU"/>
        </w:rPr>
        <w:t>Менеджмент</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(уровень бакалавриата)</w:t>
      </w:r>
      <w:r w:rsidRPr="007961EB">
        <w:rPr>
          <w:rFonts w:eastAsia="Courier New"/>
          <w:color w:val="000000" w:themeColor="text1"/>
          <w:sz w:val="24"/>
          <w:szCs w:val="24"/>
          <w:lang w:bidi="ru-RU"/>
        </w:rPr>
        <w:cr/>
      </w:r>
    </w:p>
    <w:p w:rsidR="007C277B" w:rsidRPr="007961EB" w:rsidRDefault="00A76E53" w:rsidP="00591B36">
      <w:pPr>
        <w:widowControl/>
        <w:suppressAutoHyphens/>
        <w:autoSpaceDE/>
        <w:adjustRightInd/>
        <w:jc w:val="center"/>
        <w:rPr>
          <w:rFonts w:eastAsia="Courier New"/>
          <w:color w:val="000000" w:themeColor="text1"/>
          <w:sz w:val="24"/>
          <w:szCs w:val="24"/>
          <w:lang w:bidi="ru-RU"/>
        </w:rPr>
      </w:pPr>
      <w:r w:rsidRPr="007961EB">
        <w:rPr>
          <w:rFonts w:eastAsia="Courier New"/>
          <w:color w:val="000000" w:themeColor="text1"/>
          <w:sz w:val="24"/>
          <w:szCs w:val="24"/>
          <w:lang w:bidi="ru-RU"/>
        </w:rPr>
        <w:t xml:space="preserve">Направленность (профиль) программы </w:t>
      </w:r>
      <w:r w:rsidR="005D59F9" w:rsidRPr="007961EB">
        <w:rPr>
          <w:rFonts w:eastAsia="Courier New"/>
          <w:color w:val="000000" w:themeColor="text1"/>
          <w:sz w:val="24"/>
          <w:szCs w:val="24"/>
          <w:lang w:bidi="ru-RU"/>
        </w:rPr>
        <w:t>«</w:t>
      </w:r>
      <w:r w:rsidR="00137C87" w:rsidRPr="007961EB">
        <w:rPr>
          <w:rFonts w:eastAsia="Courier New"/>
          <w:b/>
          <w:color w:val="000000" w:themeColor="text1"/>
          <w:sz w:val="24"/>
          <w:szCs w:val="24"/>
          <w:lang w:bidi="ru-RU"/>
        </w:rPr>
        <w:t>Менеджмент организации</w:t>
      </w:r>
      <w:r w:rsidR="005D59F9" w:rsidRPr="007961EB">
        <w:rPr>
          <w:rFonts w:eastAsia="Courier New"/>
          <w:color w:val="000000" w:themeColor="text1"/>
          <w:sz w:val="24"/>
          <w:szCs w:val="24"/>
          <w:lang w:bidi="ru-RU"/>
        </w:rPr>
        <w:t>»</w:t>
      </w:r>
    </w:p>
    <w:p w:rsidR="007C277B" w:rsidRPr="007961EB" w:rsidRDefault="007C277B" w:rsidP="00591B36">
      <w:pPr>
        <w:widowControl/>
        <w:suppressAutoHyphens/>
        <w:autoSpaceDE/>
        <w:adjustRightInd/>
        <w:jc w:val="center"/>
        <w:rPr>
          <w:rFonts w:eastAsia="Courier New"/>
          <w:color w:val="000000" w:themeColor="text1"/>
          <w:sz w:val="24"/>
          <w:szCs w:val="24"/>
          <w:lang w:bidi="ru-RU"/>
        </w:rPr>
      </w:pPr>
    </w:p>
    <w:p w:rsidR="007C277B" w:rsidRPr="007961EB" w:rsidRDefault="007C277B" w:rsidP="00591B36">
      <w:pPr>
        <w:widowControl/>
        <w:suppressAutoHyphens/>
        <w:autoSpaceDE/>
        <w:adjustRightInd/>
        <w:jc w:val="center"/>
        <w:rPr>
          <w:rFonts w:eastAsia="Courier New"/>
          <w:b/>
          <w:color w:val="000000" w:themeColor="text1"/>
          <w:sz w:val="24"/>
          <w:szCs w:val="24"/>
          <w:lang w:bidi="ru-RU"/>
        </w:rPr>
      </w:pPr>
    </w:p>
    <w:p w:rsidR="007961EB" w:rsidRPr="007961EB" w:rsidRDefault="007961EB" w:rsidP="007961EB">
      <w:pPr>
        <w:widowControl/>
        <w:autoSpaceDE/>
        <w:autoSpaceDN/>
        <w:adjustRightInd/>
        <w:jc w:val="center"/>
        <w:rPr>
          <w:color w:val="000000" w:themeColor="text1"/>
          <w:sz w:val="24"/>
          <w:szCs w:val="24"/>
        </w:rPr>
      </w:pPr>
      <w:r w:rsidRPr="007961EB">
        <w:rPr>
          <w:rFonts w:eastAsia="Courier New"/>
          <w:color w:val="000000" w:themeColor="text1"/>
          <w:sz w:val="24"/>
          <w:szCs w:val="24"/>
          <w:lang w:bidi="ru-RU"/>
        </w:rPr>
        <w:t xml:space="preserve">Виды профессиональной деятельности: </w:t>
      </w:r>
      <w:r w:rsidRPr="007961EB">
        <w:rPr>
          <w:color w:val="000000" w:themeColor="text1"/>
          <w:sz w:val="24"/>
          <w:szCs w:val="24"/>
        </w:rPr>
        <w:t>организационно-управленческая</w:t>
      </w:r>
      <w:r w:rsidRPr="007961EB">
        <w:rPr>
          <w:color w:val="000000" w:themeColor="text1"/>
        </w:rPr>
        <w:t xml:space="preserve"> </w:t>
      </w:r>
      <w:r w:rsidRPr="007961EB">
        <w:rPr>
          <w:color w:val="000000" w:themeColor="text1"/>
          <w:sz w:val="24"/>
          <w:szCs w:val="24"/>
        </w:rPr>
        <w:t>(основной); информационно-</w:t>
      </w:r>
      <w:r w:rsidRPr="007961EB">
        <w:rPr>
          <w:rFonts w:eastAsia="Courier New"/>
          <w:color w:val="000000" w:themeColor="text1"/>
          <w:sz w:val="24"/>
          <w:szCs w:val="24"/>
          <w:lang w:bidi="ru-RU"/>
        </w:rPr>
        <w:t>аналитическая</w:t>
      </w:r>
      <w:r w:rsidRPr="007961EB">
        <w:rPr>
          <w:color w:val="000000" w:themeColor="text1"/>
          <w:sz w:val="24"/>
          <w:szCs w:val="24"/>
        </w:rPr>
        <w:t>.</w:t>
      </w:r>
    </w:p>
    <w:p w:rsidR="007961EB" w:rsidRPr="007961EB" w:rsidRDefault="007961EB" w:rsidP="007961EB">
      <w:pPr>
        <w:widowControl/>
        <w:autoSpaceDE/>
        <w:autoSpaceDN/>
        <w:adjustRightInd/>
        <w:jc w:val="center"/>
        <w:rPr>
          <w:color w:val="000000" w:themeColor="text1"/>
          <w:sz w:val="24"/>
          <w:szCs w:val="24"/>
        </w:rPr>
      </w:pPr>
    </w:p>
    <w:p w:rsidR="007961EB" w:rsidRPr="007961EB" w:rsidRDefault="007961EB" w:rsidP="007961EB">
      <w:pPr>
        <w:widowControl/>
        <w:autoSpaceDE/>
        <w:autoSpaceDN/>
        <w:adjustRightInd/>
        <w:jc w:val="center"/>
        <w:rPr>
          <w:rFonts w:eastAsia="SimSun"/>
          <w:b/>
          <w:color w:val="000000" w:themeColor="text1"/>
          <w:kern w:val="2"/>
          <w:sz w:val="24"/>
          <w:szCs w:val="24"/>
          <w:lang w:eastAsia="hi-IN" w:bidi="hi-IN"/>
        </w:rPr>
      </w:pPr>
    </w:p>
    <w:p w:rsidR="00B66BBF" w:rsidRDefault="00B66BBF" w:rsidP="00B66BBF">
      <w:pPr>
        <w:widowControl/>
        <w:suppressAutoHyphens/>
        <w:autoSpaceDE/>
        <w:adjustRightInd/>
        <w:jc w:val="center"/>
        <w:rPr>
          <w:rFonts w:eastAsia="SimSun"/>
          <w:color w:val="000000"/>
          <w:kern w:val="2"/>
          <w:sz w:val="24"/>
          <w:szCs w:val="24"/>
          <w:lang w:eastAsia="hi-IN" w:bidi="hi-IN"/>
        </w:rPr>
      </w:pPr>
    </w:p>
    <w:p w:rsidR="00B66BBF" w:rsidRDefault="00B66BBF" w:rsidP="00B66BBF">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A1566" w:rsidRDefault="00EA1566" w:rsidP="00EA1566">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EA1566" w:rsidRDefault="00EA1566" w:rsidP="00EA1566">
      <w:pPr>
        <w:jc w:val="center"/>
        <w:rPr>
          <w:sz w:val="24"/>
          <w:szCs w:val="24"/>
        </w:rPr>
      </w:pPr>
    </w:p>
    <w:p w:rsidR="00EA1566" w:rsidRDefault="00EA1566" w:rsidP="00EA1566">
      <w:pPr>
        <w:jc w:val="center"/>
        <w:rPr>
          <w:sz w:val="24"/>
          <w:szCs w:val="24"/>
        </w:rPr>
      </w:pPr>
      <w:r>
        <w:rPr>
          <w:color w:val="000000"/>
          <w:sz w:val="24"/>
          <w:szCs w:val="24"/>
        </w:rPr>
        <w:t>на 2024-2025 учебный год</w:t>
      </w:r>
    </w:p>
    <w:p w:rsidR="00EA1566" w:rsidRDefault="00EA1566" w:rsidP="00EA1566">
      <w:pPr>
        <w:jc w:val="center"/>
        <w:rPr>
          <w:sz w:val="24"/>
          <w:szCs w:val="24"/>
        </w:rPr>
      </w:pPr>
    </w:p>
    <w:p w:rsidR="00EA1566" w:rsidRDefault="00EA1566" w:rsidP="00EA1566">
      <w:pPr>
        <w:jc w:val="center"/>
        <w:rPr>
          <w:color w:val="000000"/>
          <w:sz w:val="24"/>
          <w:szCs w:val="24"/>
        </w:rPr>
      </w:pPr>
      <w:r>
        <w:rPr>
          <w:color w:val="000000"/>
          <w:sz w:val="24"/>
          <w:szCs w:val="24"/>
        </w:rPr>
        <w:t>Омск, 2024</w:t>
      </w:r>
      <w:bookmarkEnd w:id="4"/>
    </w:p>
    <w:bookmarkEnd w:id="5"/>
    <w:p w:rsidR="00DF1076" w:rsidRPr="00793E1B" w:rsidRDefault="00B66BBF" w:rsidP="00B66BBF">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961E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961EB">
            <w:pPr>
              <w:jc w:val="center"/>
              <w:rPr>
                <w:color w:val="000000"/>
                <w:sz w:val="24"/>
                <w:szCs w:val="24"/>
              </w:rPr>
            </w:pPr>
            <w:r w:rsidRPr="00793E1B">
              <w:rPr>
                <w:color w:val="000000"/>
                <w:sz w:val="24"/>
                <w:szCs w:val="24"/>
              </w:rPr>
              <w:t>1</w:t>
            </w:r>
            <w:r w:rsidR="007961E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61EB" w:rsidRDefault="000911D1" w:rsidP="000911D1">
      <w:pPr>
        <w:widowControl/>
        <w:autoSpaceDE/>
        <w:autoSpaceDN/>
        <w:adjustRightInd/>
        <w:jc w:val="both"/>
        <w:rPr>
          <w:color w:val="000000" w:themeColor="text1"/>
          <w:spacing w:val="-3"/>
          <w:sz w:val="24"/>
          <w:szCs w:val="24"/>
          <w:lang w:eastAsia="en-US"/>
        </w:rPr>
      </w:pPr>
    </w:p>
    <w:p w:rsidR="000911D1" w:rsidRPr="007961EB" w:rsidRDefault="00A706E7" w:rsidP="000911D1">
      <w:pPr>
        <w:widowControl/>
        <w:autoSpaceDE/>
        <w:autoSpaceDN/>
        <w:adjustRightInd/>
        <w:jc w:val="both"/>
        <w:rPr>
          <w:color w:val="000000" w:themeColor="text1"/>
          <w:spacing w:val="-3"/>
          <w:sz w:val="24"/>
          <w:szCs w:val="24"/>
          <w:lang w:eastAsia="en-US"/>
        </w:rPr>
      </w:pPr>
      <w:r>
        <w:rPr>
          <w:color w:val="000000" w:themeColor="text1"/>
          <w:spacing w:val="-3"/>
          <w:sz w:val="24"/>
          <w:szCs w:val="24"/>
          <w:lang w:eastAsia="en-US"/>
        </w:rPr>
        <w:t>д</w:t>
      </w:r>
      <w:r w:rsidR="000911D1" w:rsidRPr="007961EB">
        <w:rPr>
          <w:color w:val="000000" w:themeColor="text1"/>
          <w:spacing w:val="-3"/>
          <w:sz w:val="24"/>
          <w:szCs w:val="24"/>
          <w:lang w:eastAsia="en-US"/>
        </w:rPr>
        <w:t>.</w:t>
      </w:r>
      <w:r>
        <w:rPr>
          <w:color w:val="000000" w:themeColor="text1"/>
          <w:spacing w:val="-3"/>
          <w:sz w:val="24"/>
          <w:szCs w:val="24"/>
          <w:lang w:eastAsia="en-US"/>
        </w:rPr>
        <w:t>и</w:t>
      </w:r>
      <w:r w:rsidR="000911D1" w:rsidRPr="007961EB">
        <w:rPr>
          <w:color w:val="000000" w:themeColor="text1"/>
          <w:spacing w:val="-3"/>
          <w:sz w:val="24"/>
          <w:szCs w:val="24"/>
          <w:lang w:eastAsia="en-US"/>
        </w:rPr>
        <w:t xml:space="preserve">.н., доцент </w:t>
      </w:r>
      <w:r w:rsidR="00396415">
        <w:rPr>
          <w:color w:val="000000" w:themeColor="text1"/>
          <w:spacing w:val="-3"/>
          <w:sz w:val="24"/>
          <w:szCs w:val="24"/>
          <w:lang w:eastAsia="en-US"/>
        </w:rPr>
        <w:t xml:space="preserve"> </w:t>
      </w:r>
      <w:r>
        <w:rPr>
          <w:color w:val="000000" w:themeColor="text1"/>
          <w:spacing w:val="-3"/>
          <w:sz w:val="24"/>
          <w:szCs w:val="24"/>
          <w:lang w:eastAsia="en-US"/>
        </w:rPr>
        <w:t>Г.И. Малышенко</w:t>
      </w:r>
      <w:r w:rsidR="00E81007" w:rsidRPr="007961EB">
        <w:rPr>
          <w:color w:val="000000" w:themeColor="text1"/>
          <w:spacing w:val="-3"/>
          <w:sz w:val="24"/>
          <w:szCs w:val="24"/>
          <w:lang w:eastAsia="en-US"/>
        </w:rPr>
        <w:t xml:space="preserve"> </w:t>
      </w:r>
      <w:r w:rsidR="00396415">
        <w:rPr>
          <w:color w:val="000000" w:themeColor="text1"/>
          <w:spacing w:val="-3"/>
          <w:sz w:val="24"/>
          <w:szCs w:val="24"/>
          <w:lang w:eastAsia="en-US"/>
        </w:rPr>
        <w:t xml:space="preserve"> </w:t>
      </w:r>
    </w:p>
    <w:p w:rsidR="000911D1" w:rsidRPr="007961EB" w:rsidRDefault="000911D1" w:rsidP="000911D1">
      <w:pPr>
        <w:widowControl/>
        <w:autoSpaceDE/>
        <w:autoSpaceDN/>
        <w:adjustRightInd/>
        <w:jc w:val="both"/>
        <w:rPr>
          <w:color w:val="000000" w:themeColor="text1"/>
          <w:spacing w:val="-3"/>
          <w:sz w:val="24"/>
          <w:szCs w:val="24"/>
          <w:lang w:eastAsia="en-US"/>
        </w:rPr>
      </w:pPr>
    </w:p>
    <w:p w:rsidR="000911D1" w:rsidRPr="007961EB" w:rsidRDefault="000911D1" w:rsidP="000911D1">
      <w:pPr>
        <w:widowControl/>
        <w:autoSpaceDE/>
        <w:autoSpaceDN/>
        <w:adjustRightInd/>
        <w:jc w:val="both"/>
        <w:rPr>
          <w:color w:val="000000" w:themeColor="text1"/>
          <w:spacing w:val="-3"/>
          <w:sz w:val="24"/>
          <w:szCs w:val="24"/>
          <w:lang w:eastAsia="en-US"/>
        </w:rPr>
      </w:pPr>
      <w:r w:rsidRPr="007961EB">
        <w:rPr>
          <w:color w:val="000000" w:themeColor="text1"/>
          <w:spacing w:val="-3"/>
          <w:sz w:val="24"/>
          <w:szCs w:val="24"/>
          <w:lang w:eastAsia="en-US"/>
        </w:rPr>
        <w:t xml:space="preserve">Рабочая программа дисциплины одобрена на заседании </w:t>
      </w:r>
      <w:r w:rsidR="00D44188" w:rsidRPr="007961EB">
        <w:rPr>
          <w:color w:val="000000" w:themeColor="text1"/>
          <w:spacing w:val="-3"/>
          <w:sz w:val="24"/>
          <w:szCs w:val="24"/>
          <w:lang w:eastAsia="en-US"/>
        </w:rPr>
        <w:t xml:space="preserve">кафедры </w:t>
      </w:r>
      <w:r w:rsidR="00B5242F" w:rsidRPr="007961EB">
        <w:rPr>
          <w:color w:val="000000" w:themeColor="text1"/>
          <w:spacing w:val="-3"/>
          <w:sz w:val="24"/>
          <w:szCs w:val="24"/>
          <w:lang w:eastAsia="en-US"/>
        </w:rPr>
        <w:t>управления, политики и права</w:t>
      </w:r>
    </w:p>
    <w:p w:rsidR="00EA1566" w:rsidRDefault="00EA1566" w:rsidP="00EA1566">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4D3ECD" w:rsidRDefault="004D3ECD" w:rsidP="004D3ECD">
      <w:pPr>
        <w:jc w:val="both"/>
        <w:rPr>
          <w:spacing w:val="-3"/>
          <w:sz w:val="24"/>
          <w:szCs w:val="24"/>
        </w:rPr>
      </w:pPr>
    </w:p>
    <w:p w:rsidR="004D3ECD" w:rsidRDefault="004D3ECD" w:rsidP="004D3ECD">
      <w:pPr>
        <w:rPr>
          <w:spacing w:val="-3"/>
          <w:sz w:val="24"/>
          <w:szCs w:val="24"/>
        </w:rPr>
      </w:pPr>
      <w:r>
        <w:rPr>
          <w:spacing w:val="-3"/>
          <w:sz w:val="24"/>
          <w:szCs w:val="24"/>
        </w:rPr>
        <w:t>Зав. кафедрой к.э.н., доцент _________________ /Сергиенко О.В./</w:t>
      </w:r>
      <w:bookmarkEnd w:id="8"/>
    </w:p>
    <w:p w:rsidR="002933E5" w:rsidRPr="00015933" w:rsidRDefault="000911D1" w:rsidP="00015933">
      <w:pPr>
        <w:widowControl/>
        <w:autoSpaceDE/>
        <w:autoSpaceDN/>
        <w:adjustRightInd/>
        <w:ind w:firstLine="708"/>
        <w:rPr>
          <w:color w:val="000000"/>
          <w:spacing w:val="-3"/>
          <w:sz w:val="22"/>
          <w:szCs w:val="22"/>
          <w:lang w:eastAsia="en-US"/>
        </w:rPr>
      </w:pPr>
      <w:r w:rsidRPr="00793E1B">
        <w:rPr>
          <w:color w:val="000000"/>
          <w:spacing w:val="-3"/>
          <w:sz w:val="24"/>
          <w:szCs w:val="24"/>
          <w:lang w:eastAsia="en-US"/>
        </w:rPr>
        <w:br w:type="page"/>
      </w:r>
      <w:r w:rsidR="002933E5" w:rsidRPr="00015933">
        <w:rPr>
          <w:b/>
          <w:i/>
          <w:color w:val="000000"/>
          <w:spacing w:val="-3"/>
          <w:sz w:val="22"/>
          <w:szCs w:val="22"/>
          <w:lang w:eastAsia="en-US"/>
        </w:rPr>
        <w:lastRenderedPageBreak/>
        <w:t xml:space="preserve">Рабочая программа дисциплины составлена </w:t>
      </w:r>
      <w:r w:rsidR="002933E5" w:rsidRPr="00015933">
        <w:rPr>
          <w:b/>
          <w:i/>
          <w:color w:val="000000"/>
          <w:sz w:val="22"/>
          <w:szCs w:val="22"/>
          <w:lang w:eastAsia="en-US"/>
        </w:rPr>
        <w:t>в соответствии с:</w:t>
      </w:r>
    </w:p>
    <w:p w:rsidR="007961EB" w:rsidRPr="002C784C" w:rsidRDefault="007961EB" w:rsidP="007961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7961EB" w:rsidRPr="002C784C" w:rsidRDefault="007961EB" w:rsidP="007961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B66BBF" w:rsidRDefault="00B66BBF" w:rsidP="00B66BBF">
      <w:pPr>
        <w:jc w:val="both"/>
        <w:rPr>
          <w:color w:val="000000" w:themeColor="text1"/>
          <w:sz w:val="24"/>
          <w:szCs w:val="24"/>
        </w:rPr>
      </w:pPr>
      <w:bookmarkStart w:id="9" w:name="_Hlk104374668"/>
      <w:bookmarkStart w:id="10"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B66BBF" w:rsidRDefault="00B66BBF" w:rsidP="00B66BBF">
      <w:pPr>
        <w:widowControl/>
        <w:autoSpaceDE/>
        <w:adjustRightInd/>
        <w:ind w:firstLine="709"/>
        <w:jc w:val="both"/>
        <w:rPr>
          <w:color w:val="000000" w:themeColor="text1"/>
          <w:sz w:val="24"/>
          <w:szCs w:val="24"/>
          <w:lang w:eastAsia="en-US"/>
        </w:rPr>
      </w:pPr>
      <w:bookmarkStart w:id="11"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6BBF" w:rsidRDefault="00B66BBF" w:rsidP="00B66BBF">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EA1566" w:rsidRPr="00031CB6" w:rsidRDefault="00EA1566" w:rsidP="00EA1566">
      <w:pPr>
        <w:widowControl/>
        <w:autoSpaceDE/>
        <w:autoSpaceDN/>
        <w:adjustRightInd/>
        <w:ind w:firstLine="709"/>
        <w:jc w:val="both"/>
        <w:rPr>
          <w:color w:val="000000"/>
          <w:sz w:val="24"/>
          <w:szCs w:val="24"/>
          <w:lang w:eastAsia="en-US"/>
        </w:rPr>
      </w:pPr>
      <w:bookmarkStart w:id="12"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bookmarkEnd w:id="12"/>
    <w:p w:rsidR="00A76E53" w:rsidRPr="007961EB" w:rsidRDefault="00A76E53" w:rsidP="00DC7DE0">
      <w:pPr>
        <w:widowControl/>
        <w:autoSpaceDE/>
        <w:adjustRightInd/>
        <w:ind w:firstLine="709"/>
        <w:jc w:val="both"/>
        <w:rPr>
          <w:color w:val="000000" w:themeColor="text1"/>
          <w:sz w:val="22"/>
          <w:szCs w:val="22"/>
        </w:rPr>
      </w:pPr>
      <w:r w:rsidRPr="007961EB">
        <w:rPr>
          <w:b/>
          <w:color w:val="000000" w:themeColor="text1"/>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7961EB">
        <w:rPr>
          <w:b/>
          <w:bCs/>
          <w:color w:val="000000" w:themeColor="text1"/>
          <w:sz w:val="22"/>
          <w:szCs w:val="22"/>
        </w:rPr>
        <w:t>Б1.Б.</w:t>
      </w:r>
      <w:r w:rsidR="002C6808" w:rsidRPr="007961EB">
        <w:rPr>
          <w:b/>
          <w:bCs/>
          <w:color w:val="000000" w:themeColor="text1"/>
          <w:sz w:val="22"/>
          <w:szCs w:val="22"/>
        </w:rPr>
        <w:t>2</w:t>
      </w:r>
      <w:r w:rsidR="005D59F9" w:rsidRPr="007961EB">
        <w:rPr>
          <w:b/>
          <w:bCs/>
          <w:color w:val="000000" w:themeColor="text1"/>
          <w:sz w:val="22"/>
          <w:szCs w:val="22"/>
        </w:rPr>
        <w:t>1</w:t>
      </w:r>
      <w:r w:rsidR="00B46C4F" w:rsidRPr="007961EB">
        <w:rPr>
          <w:b/>
          <w:bCs/>
          <w:color w:val="000000" w:themeColor="text1"/>
          <w:sz w:val="22"/>
          <w:szCs w:val="22"/>
        </w:rPr>
        <w:t xml:space="preserve"> </w:t>
      </w:r>
      <w:r w:rsidR="009F4070"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BD1A97" w:rsidRPr="007961EB">
        <w:rPr>
          <w:b/>
          <w:color w:val="000000" w:themeColor="text1"/>
          <w:sz w:val="22"/>
          <w:szCs w:val="22"/>
        </w:rPr>
        <w:t xml:space="preserve"> </w:t>
      </w:r>
      <w:r w:rsidR="000B40A9" w:rsidRPr="007961EB">
        <w:rPr>
          <w:b/>
          <w:color w:val="000000" w:themeColor="text1"/>
          <w:sz w:val="22"/>
          <w:szCs w:val="22"/>
        </w:rPr>
        <w:t>» в</w:t>
      </w:r>
      <w:r w:rsidRPr="007961EB">
        <w:rPr>
          <w:b/>
          <w:color w:val="000000" w:themeColor="text1"/>
          <w:sz w:val="22"/>
          <w:szCs w:val="22"/>
        </w:rPr>
        <w:t xml:space="preserve"> тече</w:t>
      </w:r>
      <w:r w:rsidR="009F4070" w:rsidRPr="007961EB">
        <w:rPr>
          <w:b/>
          <w:color w:val="000000" w:themeColor="text1"/>
          <w:sz w:val="22"/>
          <w:szCs w:val="22"/>
        </w:rPr>
        <w:t xml:space="preserve">ние </w:t>
      </w:r>
      <w:r w:rsidR="00EA1566" w:rsidRPr="00EA1566">
        <w:rPr>
          <w:b/>
          <w:color w:val="000000" w:themeColor="text1"/>
          <w:sz w:val="24"/>
          <w:szCs w:val="24"/>
        </w:rPr>
        <w:t xml:space="preserve">2024-2025 </w:t>
      </w:r>
      <w:r w:rsidRPr="007961EB">
        <w:rPr>
          <w:b/>
          <w:color w:val="000000" w:themeColor="text1"/>
          <w:sz w:val="22"/>
          <w:szCs w:val="22"/>
        </w:rPr>
        <w:t>учебного года:</w:t>
      </w:r>
    </w:p>
    <w:p w:rsidR="00A76E53" w:rsidRPr="007961EB" w:rsidRDefault="007961EB" w:rsidP="00015933">
      <w:pPr>
        <w:ind w:firstLine="709"/>
        <w:jc w:val="both"/>
        <w:rPr>
          <w:color w:val="000000" w:themeColor="text1"/>
          <w:sz w:val="22"/>
          <w:szCs w:val="22"/>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w:t>
      </w:r>
      <w:r w:rsidRPr="006E1872">
        <w:rPr>
          <w:sz w:val="24"/>
          <w:szCs w:val="24"/>
        </w:rPr>
        <w:lastRenderedPageBreak/>
        <w:t>(профиль)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7961EB">
        <w:rPr>
          <w:color w:val="000000" w:themeColor="text1"/>
          <w:sz w:val="22"/>
          <w:szCs w:val="22"/>
        </w:rPr>
        <w:t>«</w:t>
      </w:r>
      <w:r w:rsidR="002C6808" w:rsidRPr="007961EB">
        <w:rPr>
          <w:b/>
          <w:color w:val="000000" w:themeColor="text1"/>
          <w:sz w:val="22"/>
          <w:szCs w:val="22"/>
        </w:rPr>
        <w:t>Методы принятия управленческих решений</w:t>
      </w:r>
      <w:r w:rsidR="00A76E53" w:rsidRPr="007961EB">
        <w:rPr>
          <w:color w:val="000000" w:themeColor="text1"/>
          <w:sz w:val="22"/>
          <w:szCs w:val="22"/>
        </w:rPr>
        <w:t>» в тече</w:t>
      </w:r>
      <w:r w:rsidR="009F4070" w:rsidRPr="007961EB">
        <w:rPr>
          <w:color w:val="000000" w:themeColor="text1"/>
          <w:sz w:val="22"/>
          <w:szCs w:val="22"/>
        </w:rPr>
        <w:t xml:space="preserve">ние </w:t>
      </w:r>
      <w:r w:rsidR="00EA1566" w:rsidRPr="00E15B4C">
        <w:rPr>
          <w:color w:val="000000"/>
          <w:sz w:val="24"/>
          <w:szCs w:val="24"/>
        </w:rPr>
        <w:t xml:space="preserve">2024-2025 </w:t>
      </w:r>
      <w:r w:rsidR="00A76E53" w:rsidRPr="007961EB">
        <w:rPr>
          <w:color w:val="000000" w:themeColor="text1"/>
          <w:sz w:val="22"/>
          <w:szCs w:val="22"/>
        </w:rPr>
        <w:t>учебного года.</w:t>
      </w:r>
    </w:p>
    <w:p w:rsidR="002933E5" w:rsidRPr="007961EB" w:rsidRDefault="002933E5" w:rsidP="00015933">
      <w:pPr>
        <w:suppressAutoHyphens/>
        <w:jc w:val="both"/>
        <w:rPr>
          <w:color w:val="000000" w:themeColor="text1"/>
          <w:sz w:val="22"/>
          <w:szCs w:val="22"/>
        </w:rPr>
      </w:pPr>
    </w:p>
    <w:p w:rsidR="00BB70FB" w:rsidRPr="007961EB" w:rsidRDefault="007F4B97" w:rsidP="00015933">
      <w:pPr>
        <w:pStyle w:val="a4"/>
        <w:numPr>
          <w:ilvl w:val="0"/>
          <w:numId w:val="2"/>
        </w:numPr>
        <w:spacing w:after="0" w:line="240" w:lineRule="auto"/>
        <w:ind w:left="0" w:firstLine="709"/>
        <w:jc w:val="both"/>
        <w:rPr>
          <w:rFonts w:ascii="Times New Roman" w:hAnsi="Times New Roman"/>
          <w:color w:val="000000" w:themeColor="text1"/>
        </w:rPr>
      </w:pPr>
      <w:r w:rsidRPr="007961EB">
        <w:rPr>
          <w:rFonts w:ascii="Times New Roman" w:hAnsi="Times New Roman"/>
          <w:b/>
          <w:color w:val="000000" w:themeColor="text1"/>
        </w:rPr>
        <w:t>Наименование дисциплины:</w:t>
      </w:r>
      <w:r w:rsidR="00857FC8" w:rsidRPr="007961EB">
        <w:rPr>
          <w:rFonts w:ascii="Times New Roman" w:hAnsi="Times New Roman"/>
          <w:b/>
          <w:color w:val="000000" w:themeColor="text1"/>
        </w:rPr>
        <w:t xml:space="preserve"> </w:t>
      </w:r>
      <w:r w:rsidR="00BD1A97" w:rsidRPr="007961EB">
        <w:rPr>
          <w:rFonts w:ascii="Times New Roman" w:hAnsi="Times New Roman"/>
          <w:b/>
          <w:bCs/>
          <w:color w:val="000000" w:themeColor="text1"/>
        </w:rPr>
        <w:t>Б1.Б.</w:t>
      </w:r>
      <w:r w:rsidR="00091E8F" w:rsidRPr="007961EB">
        <w:rPr>
          <w:rFonts w:ascii="Times New Roman" w:hAnsi="Times New Roman"/>
          <w:b/>
          <w:bCs/>
          <w:color w:val="000000" w:themeColor="text1"/>
        </w:rPr>
        <w:t>2</w:t>
      </w:r>
      <w:r w:rsidR="002C6808" w:rsidRPr="007961EB">
        <w:rPr>
          <w:rFonts w:ascii="Times New Roman" w:hAnsi="Times New Roman"/>
          <w:b/>
          <w:bCs/>
          <w:color w:val="000000" w:themeColor="text1"/>
        </w:rPr>
        <w:t>1</w:t>
      </w:r>
      <w:r w:rsidR="005D59F9" w:rsidRPr="007961EB">
        <w:rPr>
          <w:rFonts w:ascii="Times New Roman" w:hAnsi="Times New Roman"/>
          <w:b/>
          <w:bCs/>
          <w:color w:val="000000" w:themeColor="text1"/>
        </w:rPr>
        <w:t xml:space="preserve"> </w:t>
      </w:r>
      <w:r w:rsidR="000B40A9" w:rsidRPr="007961EB">
        <w:rPr>
          <w:rFonts w:ascii="Times New Roman" w:hAnsi="Times New Roman"/>
          <w:b/>
          <w:color w:val="000000" w:themeColor="text1"/>
        </w:rPr>
        <w:t>«</w:t>
      </w:r>
      <w:r w:rsidR="002C6808" w:rsidRPr="007961EB">
        <w:rPr>
          <w:rFonts w:ascii="Times New Roman" w:hAnsi="Times New Roman"/>
          <w:b/>
          <w:color w:val="000000" w:themeColor="text1"/>
        </w:rPr>
        <w:t>Методы принятия управленческих решений</w:t>
      </w:r>
      <w:r w:rsidR="00BD1A97" w:rsidRPr="007961EB">
        <w:rPr>
          <w:rFonts w:ascii="Times New Roman" w:hAnsi="Times New Roman"/>
          <w:b/>
          <w:color w:val="000000" w:themeColor="text1"/>
        </w:rPr>
        <w:t xml:space="preserve"> </w:t>
      </w:r>
      <w:r w:rsidR="000B40A9" w:rsidRPr="007961EB">
        <w:rPr>
          <w:rFonts w:ascii="Times New Roman" w:hAnsi="Times New Roman"/>
          <w:b/>
          <w:color w:val="000000" w:themeColor="text1"/>
        </w:rPr>
        <w:t>»</w:t>
      </w:r>
    </w:p>
    <w:p w:rsidR="007F4B97" w:rsidRPr="007961EB" w:rsidRDefault="007F4B97"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Перечень планируемых результатов обучения по дисциплине, соотнесенных с планируемыми  результатами освоения образовательной программы</w:t>
      </w:r>
    </w:p>
    <w:p w:rsidR="007961EB" w:rsidRPr="006E1872" w:rsidRDefault="002B6C87" w:rsidP="007961EB">
      <w:pPr>
        <w:widowControl/>
        <w:tabs>
          <w:tab w:val="left" w:pos="708"/>
        </w:tabs>
        <w:autoSpaceDE/>
        <w:adjustRightInd/>
        <w:jc w:val="both"/>
        <w:rPr>
          <w:rFonts w:eastAsia="Calibri"/>
          <w:sz w:val="24"/>
          <w:szCs w:val="24"/>
          <w:lang w:eastAsia="en-US"/>
        </w:rPr>
      </w:pPr>
      <w:r w:rsidRPr="007961EB">
        <w:rPr>
          <w:rFonts w:eastAsia="Calibri"/>
          <w:color w:val="000000" w:themeColor="text1"/>
          <w:sz w:val="22"/>
          <w:szCs w:val="22"/>
          <w:lang w:eastAsia="en-US"/>
        </w:rPr>
        <w:tab/>
      </w:r>
      <w:r w:rsidR="007961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961EB" w:rsidRPr="009708A5">
        <w:rPr>
          <w:b/>
          <w:sz w:val="24"/>
          <w:szCs w:val="24"/>
        </w:rPr>
        <w:t>38.03.02 Менеджмент</w:t>
      </w:r>
      <w:r w:rsidR="007961EB" w:rsidRPr="006E1872">
        <w:rPr>
          <w:sz w:val="24"/>
          <w:szCs w:val="24"/>
        </w:rPr>
        <w:t xml:space="preserve">, утвержденного Приказом Минобрнауки России от </w:t>
      </w:r>
      <w:r w:rsidR="007961EB">
        <w:rPr>
          <w:color w:val="000000"/>
          <w:sz w:val="24"/>
          <w:szCs w:val="24"/>
        </w:rPr>
        <w:t>12.01</w:t>
      </w:r>
      <w:r w:rsidR="007961EB" w:rsidRPr="00EB6EDB">
        <w:rPr>
          <w:color w:val="000000"/>
          <w:sz w:val="24"/>
          <w:szCs w:val="24"/>
        </w:rPr>
        <w:t>.201</w:t>
      </w:r>
      <w:r w:rsidR="007961EB">
        <w:rPr>
          <w:color w:val="000000"/>
          <w:sz w:val="24"/>
          <w:szCs w:val="24"/>
        </w:rPr>
        <w:t>6</w:t>
      </w:r>
      <w:r w:rsidR="007961EB">
        <w:rPr>
          <w:bCs/>
          <w:sz w:val="24"/>
          <w:szCs w:val="24"/>
        </w:rPr>
        <w:t xml:space="preserve"> </w:t>
      </w:r>
      <w:r w:rsidR="007961EB" w:rsidRPr="006E1872">
        <w:rPr>
          <w:bCs/>
          <w:sz w:val="24"/>
          <w:szCs w:val="24"/>
        </w:rPr>
        <w:t xml:space="preserve">N </w:t>
      </w:r>
      <w:r w:rsidR="007961EB">
        <w:rPr>
          <w:bCs/>
          <w:sz w:val="24"/>
          <w:szCs w:val="24"/>
        </w:rPr>
        <w:t xml:space="preserve">7 </w:t>
      </w:r>
      <w:r w:rsidR="007961EB">
        <w:rPr>
          <w:sz w:val="24"/>
          <w:szCs w:val="24"/>
        </w:rPr>
        <w:t>(ред. от 13.07.2017)</w:t>
      </w:r>
      <w:r w:rsidR="007961EB" w:rsidRPr="006E1872">
        <w:rPr>
          <w:sz w:val="24"/>
          <w:szCs w:val="24"/>
        </w:rPr>
        <w:t xml:space="preserve"> (зарегистрирован в Минюсте России </w:t>
      </w:r>
      <w:r w:rsidR="007961EB">
        <w:rPr>
          <w:bCs/>
          <w:sz w:val="24"/>
          <w:szCs w:val="24"/>
        </w:rPr>
        <w:t>09.02.2016</w:t>
      </w:r>
      <w:r w:rsidR="007961EB" w:rsidRPr="006E1872">
        <w:rPr>
          <w:bCs/>
          <w:sz w:val="24"/>
          <w:szCs w:val="24"/>
        </w:rPr>
        <w:t xml:space="preserve"> N </w:t>
      </w:r>
      <w:r w:rsidR="007961EB">
        <w:rPr>
          <w:bCs/>
          <w:sz w:val="24"/>
          <w:szCs w:val="24"/>
        </w:rPr>
        <w:t>41028</w:t>
      </w:r>
      <w:r w:rsidR="007961EB" w:rsidRPr="006E1872">
        <w:rPr>
          <w:sz w:val="24"/>
          <w:szCs w:val="24"/>
        </w:rPr>
        <w:t>) (далее - ФГОС ВО, Федеральный государственный образовательный стандарт высшего образования)</w:t>
      </w:r>
      <w:r w:rsidR="007961EB" w:rsidRPr="006E1872">
        <w:rPr>
          <w:rFonts w:eastAsia="Calibri"/>
          <w:sz w:val="24"/>
          <w:szCs w:val="24"/>
          <w:lang w:eastAsia="en-US"/>
        </w:rPr>
        <w:t>, при разработке основной профессиональной образовательной программы (</w:t>
      </w:r>
      <w:r w:rsidR="007961EB" w:rsidRPr="006E1872">
        <w:rPr>
          <w:rFonts w:eastAsia="Calibri"/>
          <w:i/>
          <w:sz w:val="24"/>
          <w:szCs w:val="24"/>
          <w:lang w:eastAsia="en-US"/>
        </w:rPr>
        <w:t>далее - ОПОП</w:t>
      </w:r>
      <w:r w:rsidR="007961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61EB" w:rsidRDefault="0033546E" w:rsidP="007961EB">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ab/>
      </w:r>
    </w:p>
    <w:p w:rsidR="007F4B97" w:rsidRPr="007961EB" w:rsidRDefault="0033546E" w:rsidP="00015933">
      <w:pPr>
        <w:widowControl/>
        <w:tabs>
          <w:tab w:val="left" w:pos="708"/>
        </w:tabs>
        <w:autoSpaceDE/>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Процесс изучения дисциплины </w:t>
      </w:r>
      <w:r w:rsidR="00BB6C9A" w:rsidRPr="007961EB">
        <w:rPr>
          <w:rFonts w:eastAsia="Calibri"/>
          <w:b/>
          <w:color w:val="000000" w:themeColor="text1"/>
          <w:sz w:val="22"/>
          <w:szCs w:val="22"/>
          <w:lang w:eastAsia="en-US"/>
        </w:rPr>
        <w:t>«</w:t>
      </w:r>
      <w:r w:rsidR="002C6808" w:rsidRPr="007961EB">
        <w:rPr>
          <w:rFonts w:eastAsia="Calibri"/>
          <w:b/>
          <w:color w:val="000000" w:themeColor="text1"/>
          <w:sz w:val="22"/>
          <w:szCs w:val="22"/>
          <w:lang w:eastAsia="en-US"/>
        </w:rPr>
        <w:t>Методы принятия управленческих решений</w:t>
      </w:r>
      <w:r w:rsidR="00BB6C9A" w:rsidRPr="007961EB">
        <w:rPr>
          <w:rFonts w:eastAsia="Calibri"/>
          <w:color w:val="000000" w:themeColor="text1"/>
          <w:sz w:val="22"/>
          <w:szCs w:val="22"/>
          <w:lang w:eastAsia="en-US"/>
        </w:rPr>
        <w:t xml:space="preserve">» </w:t>
      </w:r>
      <w:r w:rsidRPr="007961EB">
        <w:rPr>
          <w:rFonts w:eastAsia="Calibri"/>
          <w:color w:val="000000" w:themeColor="text1"/>
          <w:sz w:val="22"/>
          <w:szCs w:val="22"/>
          <w:lang w:eastAsia="en-US"/>
        </w:rPr>
        <w:t xml:space="preserve">направлен на формирование следующих компетенций: </w:t>
      </w:r>
      <w:r w:rsidR="002B6C87" w:rsidRPr="007961EB">
        <w:rPr>
          <w:rFonts w:eastAsia="Calibri"/>
          <w:color w:val="000000" w:themeColor="text1"/>
          <w:sz w:val="22"/>
          <w:szCs w:val="22"/>
          <w:lang w:eastAsia="en-US"/>
        </w:rPr>
        <w:t xml:space="preserve"> </w:t>
      </w:r>
    </w:p>
    <w:p w:rsidR="00793F01" w:rsidRPr="00015933" w:rsidRDefault="00793F01" w:rsidP="0001593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7961EB" w:rsidTr="00015933">
        <w:tc>
          <w:tcPr>
            <w:tcW w:w="3049"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Результаты освоения ОПОП (содержание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1028"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Код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компетенции</w:t>
            </w:r>
          </w:p>
        </w:tc>
        <w:tc>
          <w:tcPr>
            <w:tcW w:w="5494" w:type="dxa"/>
            <w:shd w:val="clear" w:color="auto" w:fill="auto"/>
            <w:vAlign w:val="center"/>
          </w:tcPr>
          <w:p w:rsidR="00A76E53"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Перечень планируемых результатов </w:t>
            </w:r>
          </w:p>
          <w:p w:rsidR="00793F01" w:rsidRPr="007961EB" w:rsidRDefault="00793F01"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 по дисциплине</w:t>
            </w:r>
          </w:p>
        </w:tc>
      </w:tr>
      <w:tr w:rsidR="00793F01" w:rsidRPr="007961EB" w:rsidTr="00015933">
        <w:tc>
          <w:tcPr>
            <w:tcW w:w="3049" w:type="dxa"/>
            <w:shd w:val="clear" w:color="auto" w:fill="auto"/>
            <w:vAlign w:val="center"/>
          </w:tcPr>
          <w:p w:rsidR="00793F01" w:rsidRPr="007961EB" w:rsidRDefault="009026A4" w:rsidP="00015933">
            <w:pPr>
              <w:rPr>
                <w:rFonts w:eastAsia="Calibri"/>
                <w:color w:val="000000" w:themeColor="text1"/>
                <w:sz w:val="22"/>
                <w:szCs w:val="22"/>
                <w:lang w:eastAsia="en-US"/>
              </w:rPr>
            </w:pPr>
            <w:r w:rsidRPr="007961EB">
              <w:rPr>
                <w:rFonts w:eastAsia="Calibri"/>
                <w:color w:val="000000" w:themeColor="text1"/>
                <w:sz w:val="22"/>
                <w:szCs w:val="22"/>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028" w:type="dxa"/>
            <w:shd w:val="clear" w:color="auto" w:fill="auto"/>
            <w:vAlign w:val="center"/>
          </w:tcPr>
          <w:p w:rsidR="00793F01" w:rsidRPr="007961EB" w:rsidRDefault="002C3106" w:rsidP="00015933">
            <w:pPr>
              <w:widowControl/>
              <w:tabs>
                <w:tab w:val="left" w:pos="708"/>
              </w:tabs>
              <w:autoSpaceDE/>
              <w:adjustRightInd/>
              <w:rPr>
                <w:rFonts w:eastAsia="Calibri"/>
                <w:color w:val="000000" w:themeColor="text1"/>
                <w:sz w:val="22"/>
                <w:szCs w:val="22"/>
                <w:lang w:eastAsia="en-US"/>
              </w:rPr>
            </w:pPr>
            <w:r w:rsidRPr="007961EB">
              <w:rPr>
                <w:color w:val="000000" w:themeColor="text1"/>
                <w:sz w:val="22"/>
                <w:szCs w:val="22"/>
              </w:rPr>
              <w:t>О</w:t>
            </w:r>
            <w:r w:rsidR="00686B2B" w:rsidRPr="007961EB">
              <w:rPr>
                <w:color w:val="000000" w:themeColor="text1"/>
                <w:sz w:val="22"/>
                <w:szCs w:val="22"/>
              </w:rPr>
              <w:t>П</w:t>
            </w:r>
            <w:r w:rsidRPr="007961EB">
              <w:rPr>
                <w:color w:val="000000" w:themeColor="text1"/>
                <w:sz w:val="22"/>
                <w:szCs w:val="22"/>
              </w:rPr>
              <w:t>К-</w:t>
            </w:r>
            <w:r w:rsidR="009026A4" w:rsidRPr="007961EB">
              <w:rPr>
                <w:color w:val="000000" w:themeColor="text1"/>
                <w:sz w:val="22"/>
                <w:szCs w:val="22"/>
              </w:rPr>
              <w:t>2</w:t>
            </w:r>
          </w:p>
        </w:tc>
        <w:tc>
          <w:tcPr>
            <w:tcW w:w="5494" w:type="dxa"/>
            <w:shd w:val="clear" w:color="auto" w:fill="auto"/>
            <w:vAlign w:val="center"/>
          </w:tcPr>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sidRPr="007961EB">
              <w:rPr>
                <w:color w:val="000000" w:themeColor="text1"/>
                <w:sz w:val="22"/>
                <w:szCs w:val="22"/>
              </w:rPr>
              <w:t>общую методологию и технологию разработки управленческих решений</w:t>
            </w:r>
            <w:r w:rsidRPr="007961EB">
              <w:rPr>
                <w:rFonts w:eastAsia="Calibri"/>
                <w:color w:val="000000" w:themeColor="text1"/>
                <w:sz w:val="22"/>
                <w:szCs w:val="22"/>
                <w:lang w:eastAsia="en-US"/>
              </w:rPr>
              <w:t xml:space="preserve"> </w:t>
            </w:r>
          </w:p>
          <w:p w:rsidR="00E66DB2" w:rsidRPr="007961EB" w:rsidRDefault="00E66DB2" w:rsidP="00015933">
            <w:pPr>
              <w:widowControl/>
              <w:numPr>
                <w:ilvl w:val="0"/>
                <w:numId w:val="25"/>
              </w:numPr>
              <w:tabs>
                <w:tab w:val="left" w:pos="318"/>
              </w:tabs>
              <w:autoSpaceDE/>
              <w:adjustRightInd/>
              <w:ind w:left="0" w:firstLine="0"/>
              <w:rPr>
                <w:color w:val="000000" w:themeColor="text1"/>
                <w:sz w:val="22"/>
                <w:szCs w:val="22"/>
              </w:rPr>
            </w:pPr>
            <w:r w:rsidRPr="007961EB">
              <w:rPr>
                <w:color w:val="000000" w:themeColor="text1"/>
                <w:sz w:val="22"/>
                <w:szCs w:val="22"/>
              </w:rPr>
              <w:t>организационные и социально-психологические основы подготовки и реализации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м</w:t>
            </w:r>
            <w:r w:rsidR="00E66DB2" w:rsidRPr="007961EB">
              <w:rPr>
                <w:rFonts w:eastAsia="Calibri"/>
                <w:color w:val="000000" w:themeColor="text1"/>
                <w:sz w:val="22"/>
                <w:szCs w:val="22"/>
                <w:lang w:eastAsia="en-US"/>
              </w:rPr>
              <w:t>етоды принятия управленческих решений</w:t>
            </w:r>
          </w:p>
          <w:p w:rsidR="00E66DB2" w:rsidRPr="007961EB" w:rsidRDefault="00F27E66" w:rsidP="00015933">
            <w:pPr>
              <w:widowControl/>
              <w:numPr>
                <w:ilvl w:val="0"/>
                <w:numId w:val="25"/>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с</w:t>
            </w:r>
            <w:r w:rsidR="00E66DB2" w:rsidRPr="007961EB">
              <w:rPr>
                <w:rFonts w:eastAsia="Calibri"/>
                <w:color w:val="000000" w:themeColor="text1"/>
                <w:sz w:val="22"/>
                <w:szCs w:val="22"/>
                <w:lang w:eastAsia="en-US"/>
              </w:rPr>
              <w:t>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методы принятия управленческих решений</w:t>
            </w:r>
          </w:p>
          <w:p w:rsidR="00E66DB2" w:rsidRPr="007961EB" w:rsidRDefault="00F27E66" w:rsidP="00015933">
            <w:pPr>
              <w:widowControl/>
              <w:numPr>
                <w:ilvl w:val="0"/>
                <w:numId w:val="26"/>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E66DB2" w:rsidRPr="007961EB">
              <w:rPr>
                <w:rFonts w:eastAsia="Calibri"/>
                <w:color w:val="000000" w:themeColor="text1"/>
                <w:sz w:val="22"/>
                <w:szCs w:val="22"/>
                <w:lang w:eastAsia="en-US"/>
              </w:rPr>
              <w:t>рименить способы прогнозирования последствий принимаемых решений</w:t>
            </w:r>
          </w:p>
          <w:p w:rsidR="00793F01" w:rsidRPr="007961EB" w:rsidRDefault="00793F01" w:rsidP="00015933">
            <w:pPr>
              <w:widowControl/>
              <w:tabs>
                <w:tab w:val="left" w:pos="318"/>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06602D" w:rsidRPr="0006602D" w:rsidRDefault="0006602D" w:rsidP="0006602D">
            <w:pPr>
              <w:widowControl/>
              <w:numPr>
                <w:ilvl w:val="0"/>
                <w:numId w:val="37"/>
              </w:numPr>
              <w:tabs>
                <w:tab w:val="left" w:pos="318"/>
              </w:tabs>
              <w:autoSpaceDE/>
              <w:adjustRightInd/>
              <w:ind w:left="0" w:firstLine="0"/>
              <w:jc w:val="both"/>
              <w:rPr>
                <w:rFonts w:eastAsia="Calibri"/>
                <w:sz w:val="24"/>
                <w:szCs w:val="24"/>
                <w:lang w:eastAsia="en-US"/>
              </w:rPr>
            </w:pPr>
            <w:r w:rsidRPr="0006602D">
              <w:rPr>
                <w:rFonts w:eastAsia="Calibri"/>
                <w:sz w:val="24"/>
                <w:szCs w:val="24"/>
                <w:lang w:eastAsia="en-US"/>
              </w:rPr>
              <w:t>навыками разработки организационно-управленческих решений с позиций их социальной значимости;</w:t>
            </w:r>
          </w:p>
          <w:p w:rsidR="00793F01" w:rsidRPr="007961EB" w:rsidRDefault="0006602D" w:rsidP="0006602D">
            <w:pPr>
              <w:widowControl/>
              <w:numPr>
                <w:ilvl w:val="0"/>
                <w:numId w:val="27"/>
              </w:numPr>
              <w:tabs>
                <w:tab w:val="left" w:pos="318"/>
              </w:tabs>
              <w:autoSpaceDE/>
              <w:adjustRightInd/>
              <w:ind w:left="0" w:firstLine="0"/>
              <w:rPr>
                <w:color w:val="000000" w:themeColor="text1"/>
                <w:sz w:val="22"/>
                <w:szCs w:val="22"/>
              </w:rPr>
            </w:pPr>
            <w:r w:rsidRPr="0006602D">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8747D5"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t>владением методами принятия решений в управлении операционной (производственной) деятельностью организаций</w:t>
            </w:r>
          </w:p>
          <w:p w:rsidR="008747D5" w:rsidRPr="007961EB" w:rsidRDefault="008747D5" w:rsidP="00015933">
            <w:pPr>
              <w:rPr>
                <w:bCs/>
                <w:color w:val="000000" w:themeColor="text1"/>
                <w:sz w:val="22"/>
                <w:szCs w:val="22"/>
              </w:rPr>
            </w:pPr>
          </w:p>
        </w:tc>
        <w:tc>
          <w:tcPr>
            <w:tcW w:w="1028" w:type="dxa"/>
            <w:shd w:val="clear" w:color="auto" w:fill="auto"/>
            <w:vAlign w:val="center"/>
          </w:tcPr>
          <w:p w:rsidR="008747D5"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lastRenderedPageBreak/>
              <w:t>О</w:t>
            </w:r>
            <w:r w:rsidR="002C3106" w:rsidRPr="007961EB">
              <w:rPr>
                <w:color w:val="000000" w:themeColor="text1"/>
                <w:sz w:val="22"/>
                <w:szCs w:val="22"/>
              </w:rPr>
              <w:t>ПК-</w:t>
            </w:r>
            <w:r w:rsidRPr="007961EB">
              <w:rPr>
                <w:color w:val="000000" w:themeColor="text1"/>
                <w:sz w:val="22"/>
                <w:szCs w:val="22"/>
              </w:rPr>
              <w:t>6</w:t>
            </w:r>
          </w:p>
        </w:tc>
        <w:tc>
          <w:tcPr>
            <w:tcW w:w="5494" w:type="dxa"/>
            <w:shd w:val="clear" w:color="auto" w:fill="auto"/>
            <w:vAlign w:val="center"/>
          </w:tcPr>
          <w:p w:rsidR="008747D5" w:rsidRPr="007961EB" w:rsidRDefault="008747D5"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содержание процесса планирования при разработке управленческих решений;</w:t>
            </w:r>
          </w:p>
          <w:p w:rsidR="00532DBE" w:rsidRPr="007961EB" w:rsidRDefault="00E66DB2" w:rsidP="00015933">
            <w:pPr>
              <w:numPr>
                <w:ilvl w:val="0"/>
                <w:numId w:val="27"/>
              </w:numPr>
              <w:ind w:left="0" w:firstLine="0"/>
              <w:rPr>
                <w:color w:val="000000" w:themeColor="text1"/>
                <w:sz w:val="22"/>
                <w:szCs w:val="22"/>
              </w:rPr>
            </w:pPr>
            <w:r w:rsidRPr="007961EB">
              <w:rPr>
                <w:color w:val="000000" w:themeColor="text1"/>
                <w:sz w:val="22"/>
                <w:szCs w:val="22"/>
              </w:rPr>
              <w:t>технологию оценки качества и эффективности разработки управленческих решений.</w:t>
            </w:r>
          </w:p>
          <w:p w:rsidR="008747D5" w:rsidRPr="007961EB" w:rsidRDefault="008747D5" w:rsidP="00015933">
            <w:pPr>
              <w:widowControl/>
              <w:tabs>
                <w:tab w:val="left" w:pos="318"/>
                <w:tab w:val="left" w:pos="396"/>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lastRenderedPageBreak/>
              <w:t>Уметь</w:t>
            </w:r>
            <w:r w:rsidR="00DC07EC">
              <w:rPr>
                <w:rFonts w:eastAsia="Calibri"/>
                <w:i/>
                <w:color w:val="000000" w:themeColor="text1"/>
                <w:sz w:val="22"/>
                <w:szCs w:val="22"/>
                <w:lang w:eastAsia="en-US"/>
              </w:rPr>
              <w:t>:</w:t>
            </w:r>
            <w:r w:rsidRPr="007961EB">
              <w:rPr>
                <w:rFonts w:eastAsia="Calibri"/>
                <w:i/>
                <w:color w:val="000000" w:themeColor="text1"/>
                <w:sz w:val="22"/>
                <w:szCs w:val="22"/>
                <w:lang w:eastAsia="en-US"/>
              </w:rPr>
              <w:t xml:space="preserve"> </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 xml:space="preserve"> находить наиболее разумные решения типовых и нестандартных задач управления;</w:t>
            </w:r>
          </w:p>
          <w:p w:rsidR="00E66DB2" w:rsidRPr="007961EB" w:rsidRDefault="00E66DB2" w:rsidP="00015933">
            <w:pPr>
              <w:numPr>
                <w:ilvl w:val="0"/>
                <w:numId w:val="28"/>
              </w:numPr>
              <w:ind w:left="0" w:firstLine="0"/>
              <w:rPr>
                <w:color w:val="000000" w:themeColor="text1"/>
                <w:sz w:val="22"/>
                <w:szCs w:val="22"/>
              </w:rPr>
            </w:pPr>
            <w:r w:rsidRPr="007961EB">
              <w:rPr>
                <w:color w:val="000000" w:themeColor="text1"/>
                <w:sz w:val="22"/>
                <w:szCs w:val="22"/>
              </w:rPr>
              <w:t>осуществлять обоснованный выбор критериев целесообразности;</w:t>
            </w:r>
          </w:p>
          <w:p w:rsidR="008747D5" w:rsidRPr="007961EB" w:rsidRDefault="008747D5" w:rsidP="00015933">
            <w:pPr>
              <w:widowControl/>
              <w:tabs>
                <w:tab w:val="left" w:pos="318"/>
                <w:tab w:val="left" w:pos="396"/>
              </w:tabs>
              <w:autoSpaceDE/>
              <w:adjustRightInd/>
              <w:rPr>
                <w:rFonts w:eastAsia="Calibr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r w:rsidRPr="007961EB">
              <w:rPr>
                <w:rFonts w:eastAsia="Calibri"/>
                <w:color w:val="000000" w:themeColor="text1"/>
                <w:sz w:val="22"/>
                <w:szCs w:val="22"/>
                <w:lang w:eastAsia="en-US"/>
              </w:rPr>
              <w:t xml:space="preserve"> </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современными методами принятия решений в различных условиях обстановки;</w:t>
            </w:r>
          </w:p>
          <w:p w:rsidR="00E66DB2" w:rsidRPr="007961EB" w:rsidRDefault="00E66DB2" w:rsidP="00015933">
            <w:pPr>
              <w:numPr>
                <w:ilvl w:val="0"/>
                <w:numId w:val="29"/>
              </w:numPr>
              <w:ind w:left="0" w:firstLine="0"/>
              <w:rPr>
                <w:color w:val="000000" w:themeColor="text1"/>
                <w:sz w:val="22"/>
                <w:szCs w:val="22"/>
              </w:rPr>
            </w:pPr>
            <w:r w:rsidRPr="007961EB">
              <w:rPr>
                <w:color w:val="000000" w:themeColor="text1"/>
                <w:sz w:val="22"/>
                <w:szCs w:val="22"/>
              </w:rPr>
              <w:t>творчески принимать управленческие решения и осуществлять контроль за их реализацией.</w:t>
            </w:r>
          </w:p>
        </w:tc>
      </w:tr>
      <w:tr w:rsidR="009026A4" w:rsidRPr="007961EB" w:rsidTr="00015933">
        <w:tc>
          <w:tcPr>
            <w:tcW w:w="3049" w:type="dxa"/>
            <w:shd w:val="clear" w:color="auto" w:fill="auto"/>
            <w:vAlign w:val="center"/>
          </w:tcPr>
          <w:p w:rsidR="009026A4" w:rsidRPr="007961EB" w:rsidRDefault="009026A4" w:rsidP="00015933">
            <w:pPr>
              <w:rPr>
                <w:color w:val="000000" w:themeColor="text1"/>
                <w:sz w:val="22"/>
                <w:szCs w:val="22"/>
              </w:rPr>
            </w:pPr>
            <w:r w:rsidRPr="007961EB">
              <w:rPr>
                <w:color w:val="000000" w:themeColor="text1"/>
                <w:sz w:val="22"/>
                <w:szCs w:val="22"/>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028" w:type="dxa"/>
            <w:shd w:val="clear" w:color="auto" w:fill="auto"/>
            <w:vAlign w:val="center"/>
          </w:tcPr>
          <w:p w:rsidR="009026A4" w:rsidRPr="007961EB" w:rsidRDefault="009026A4" w:rsidP="00015933">
            <w:pPr>
              <w:widowControl/>
              <w:tabs>
                <w:tab w:val="left" w:pos="708"/>
              </w:tabs>
              <w:autoSpaceDE/>
              <w:adjustRightInd/>
              <w:rPr>
                <w:color w:val="000000" w:themeColor="text1"/>
                <w:sz w:val="22"/>
                <w:szCs w:val="22"/>
              </w:rPr>
            </w:pPr>
            <w:r w:rsidRPr="007961EB">
              <w:rPr>
                <w:color w:val="000000" w:themeColor="text1"/>
                <w:sz w:val="22"/>
                <w:szCs w:val="22"/>
              </w:rPr>
              <w:t>ПК-10</w:t>
            </w:r>
          </w:p>
        </w:tc>
        <w:tc>
          <w:tcPr>
            <w:tcW w:w="5494" w:type="dxa"/>
            <w:shd w:val="clear" w:color="auto" w:fill="auto"/>
            <w:vAlign w:val="center"/>
          </w:tcPr>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Знать</w:t>
            </w:r>
            <w:r w:rsidR="00DC07EC">
              <w:rPr>
                <w:rFonts w:eastAsia="Calibri"/>
                <w:i/>
                <w:color w:val="000000" w:themeColor="text1"/>
                <w:sz w:val="22"/>
                <w:szCs w:val="22"/>
                <w:lang w:eastAsia="en-US"/>
              </w:rPr>
              <w:t>:</w:t>
            </w:r>
          </w:p>
          <w:p w:rsidR="00E66DB2"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E66DB2" w:rsidRPr="007961EB">
              <w:rPr>
                <w:rFonts w:eastAsia="Calibri"/>
                <w:color w:val="000000" w:themeColor="text1"/>
                <w:sz w:val="22"/>
                <w:szCs w:val="22"/>
                <w:lang w:eastAsia="en-US"/>
              </w:rPr>
              <w:t xml:space="preserve">еорию </w:t>
            </w:r>
            <w:r w:rsidR="00532DBE" w:rsidRPr="007961EB">
              <w:rPr>
                <w:rFonts w:eastAsia="Calibri"/>
                <w:color w:val="000000" w:themeColor="text1"/>
                <w:sz w:val="22"/>
                <w:szCs w:val="22"/>
                <w:lang w:eastAsia="en-US"/>
              </w:rPr>
              <w:t xml:space="preserve">количественного и качественного анализа информации при принятии управленческих решений, </w:t>
            </w:r>
          </w:p>
          <w:p w:rsidR="00532DBE" w:rsidRPr="007961EB" w:rsidRDefault="00F27E66" w:rsidP="00015933">
            <w:pPr>
              <w:widowControl/>
              <w:numPr>
                <w:ilvl w:val="0"/>
                <w:numId w:val="22"/>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о</w:t>
            </w:r>
            <w:r w:rsidR="00E66DB2" w:rsidRPr="007961EB">
              <w:rPr>
                <w:rFonts w:eastAsia="Calibri"/>
                <w:color w:val="000000" w:themeColor="text1"/>
                <w:sz w:val="22"/>
                <w:szCs w:val="22"/>
                <w:lang w:eastAsia="en-US"/>
              </w:rPr>
              <w:t xml:space="preserve">сновы методологии </w:t>
            </w:r>
            <w:r w:rsidR="00532DBE" w:rsidRPr="007961EB">
              <w:rPr>
                <w:rFonts w:eastAsia="Calibri"/>
                <w:color w:val="000000" w:themeColor="text1"/>
                <w:sz w:val="22"/>
                <w:szCs w:val="22"/>
                <w:lang w:eastAsia="en-US"/>
              </w:rPr>
              <w:t>построения экономических, финансовых и организационно-управленческих моделей путем их адаптации к конкретным задачам управления</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Уметь</w:t>
            </w:r>
            <w:r w:rsidR="00DC07EC">
              <w:rPr>
                <w:rFonts w:eastAsia="Calibri"/>
                <w:i/>
                <w:color w:val="000000" w:themeColor="text1"/>
                <w:sz w:val="22"/>
                <w:szCs w:val="22"/>
                <w:lang w:eastAsia="en-US"/>
              </w:rPr>
              <w:t>:</w:t>
            </w:r>
          </w:p>
          <w:p w:rsidR="00E66DB2" w:rsidRPr="007961EB" w:rsidRDefault="00E66DB2" w:rsidP="00015933">
            <w:pPr>
              <w:widowControl/>
              <w:numPr>
                <w:ilvl w:val="0"/>
                <w:numId w:val="23"/>
              </w:numPr>
              <w:tabs>
                <w:tab w:val="left" w:pos="318"/>
              </w:tabs>
              <w:autoSpaceDE/>
              <w:adjustRightInd/>
              <w:ind w:left="0" w:firstLine="0"/>
              <w:rPr>
                <w:color w:val="000000" w:themeColor="text1"/>
                <w:sz w:val="22"/>
                <w:szCs w:val="22"/>
              </w:rPr>
            </w:pPr>
            <w:r w:rsidRPr="007961EB">
              <w:rPr>
                <w:color w:val="000000" w:themeColor="text1"/>
                <w:sz w:val="22"/>
                <w:szCs w:val="22"/>
              </w:rPr>
              <w:t>оценивать и выбирать альтернативные варианты решения.</w:t>
            </w:r>
          </w:p>
          <w:p w:rsidR="0067140D" w:rsidRPr="007961EB" w:rsidRDefault="00F27E66" w:rsidP="00015933">
            <w:pPr>
              <w:widowControl/>
              <w:numPr>
                <w:ilvl w:val="0"/>
                <w:numId w:val="23"/>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п</w:t>
            </w:r>
            <w:r w:rsidR="0067140D" w:rsidRPr="007961EB">
              <w:rPr>
                <w:rFonts w:eastAsia="Calibri"/>
                <w:color w:val="000000" w:themeColor="text1"/>
                <w:sz w:val="22"/>
                <w:szCs w:val="22"/>
                <w:lang w:eastAsia="en-US"/>
              </w:rPr>
              <w:t xml:space="preserve">ровести </w:t>
            </w:r>
            <w:r w:rsidR="00532DBE" w:rsidRPr="007961EB">
              <w:rPr>
                <w:rFonts w:eastAsia="Calibri"/>
                <w:color w:val="000000" w:themeColor="text1"/>
                <w:sz w:val="22"/>
                <w:szCs w:val="22"/>
                <w:lang w:eastAsia="en-US"/>
              </w:rPr>
              <w:t>количественн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и качественн</w:t>
            </w:r>
            <w:r w:rsidR="0067140D" w:rsidRPr="007961EB">
              <w:rPr>
                <w:rFonts w:eastAsia="Calibri"/>
                <w:color w:val="000000" w:themeColor="text1"/>
                <w:sz w:val="22"/>
                <w:szCs w:val="22"/>
                <w:lang w:eastAsia="en-US"/>
              </w:rPr>
              <w:t>ый</w:t>
            </w:r>
            <w:r w:rsidR="00532DBE" w:rsidRPr="007961EB">
              <w:rPr>
                <w:rFonts w:eastAsia="Calibri"/>
                <w:color w:val="000000" w:themeColor="text1"/>
                <w:sz w:val="22"/>
                <w:szCs w:val="22"/>
                <w:lang w:eastAsia="en-US"/>
              </w:rPr>
              <w:t xml:space="preserve"> анализа информации при принятии управленческих решений,</w:t>
            </w:r>
          </w:p>
          <w:p w:rsidR="009026A4" w:rsidRPr="007961EB" w:rsidRDefault="009026A4" w:rsidP="00015933">
            <w:pPr>
              <w:widowControl/>
              <w:tabs>
                <w:tab w:val="left" w:pos="318"/>
              </w:tabs>
              <w:autoSpaceDE/>
              <w:adjustRightInd/>
              <w:rPr>
                <w:rFonts w:eastAsia="Calibri"/>
                <w:i/>
                <w:color w:val="000000" w:themeColor="text1"/>
                <w:sz w:val="22"/>
                <w:szCs w:val="22"/>
                <w:lang w:eastAsia="en-US"/>
              </w:rPr>
            </w:pPr>
            <w:r w:rsidRPr="007961EB">
              <w:rPr>
                <w:rFonts w:eastAsia="Calibri"/>
                <w:i/>
                <w:color w:val="000000" w:themeColor="text1"/>
                <w:sz w:val="22"/>
                <w:szCs w:val="22"/>
                <w:lang w:eastAsia="en-US"/>
              </w:rPr>
              <w:t>Владеть</w:t>
            </w:r>
            <w:r w:rsidR="00DC07EC">
              <w:rPr>
                <w:rFonts w:eastAsia="Calibri"/>
                <w:i/>
                <w:color w:val="000000" w:themeColor="text1"/>
                <w:sz w:val="22"/>
                <w:szCs w:val="22"/>
                <w:lang w:eastAsia="en-US"/>
              </w:rPr>
              <w:t>:</w:t>
            </w:r>
          </w:p>
          <w:p w:rsidR="0067140D" w:rsidRPr="007961EB" w:rsidRDefault="00F27E66" w:rsidP="00015933">
            <w:pPr>
              <w:widowControl/>
              <w:numPr>
                <w:ilvl w:val="0"/>
                <w:numId w:val="24"/>
              </w:numPr>
              <w:tabs>
                <w:tab w:val="left" w:pos="318"/>
              </w:tabs>
              <w:autoSpaceDE/>
              <w:adjustRightInd/>
              <w:ind w:left="0" w:firstLine="0"/>
              <w:rPr>
                <w:rFonts w:eastAsia="Calibri"/>
                <w:color w:val="000000" w:themeColor="text1"/>
                <w:sz w:val="22"/>
                <w:szCs w:val="22"/>
                <w:lang w:eastAsia="en-US"/>
              </w:rPr>
            </w:pPr>
            <w:r>
              <w:rPr>
                <w:rFonts w:eastAsia="Calibri"/>
                <w:color w:val="000000" w:themeColor="text1"/>
                <w:sz w:val="22"/>
                <w:szCs w:val="22"/>
                <w:lang w:eastAsia="en-US"/>
              </w:rPr>
              <w:t>т</w:t>
            </w:r>
            <w:r w:rsidR="0067140D" w:rsidRPr="007961EB">
              <w:rPr>
                <w:rFonts w:eastAsia="Calibri"/>
                <w:color w:val="000000" w:themeColor="text1"/>
                <w:sz w:val="22"/>
                <w:szCs w:val="22"/>
                <w:lang w:eastAsia="en-US"/>
              </w:rPr>
              <w:t xml:space="preserve">еорией количественного и качественного анализа информации при принятии управленческих решений, </w:t>
            </w:r>
          </w:p>
          <w:p w:rsidR="009026A4" w:rsidRPr="007961EB" w:rsidRDefault="00F27E66" w:rsidP="00015933">
            <w:pPr>
              <w:widowControl/>
              <w:numPr>
                <w:ilvl w:val="0"/>
                <w:numId w:val="24"/>
              </w:numPr>
              <w:tabs>
                <w:tab w:val="left" w:pos="318"/>
              </w:tabs>
              <w:autoSpaceDE/>
              <w:adjustRightInd/>
              <w:ind w:left="0" w:firstLine="0"/>
              <w:rPr>
                <w:rFonts w:eastAsia="Calibri"/>
                <w:i/>
                <w:color w:val="000000" w:themeColor="text1"/>
                <w:sz w:val="22"/>
                <w:szCs w:val="22"/>
                <w:lang w:eastAsia="en-US"/>
              </w:rPr>
            </w:pPr>
            <w:r>
              <w:rPr>
                <w:rFonts w:eastAsia="Calibri"/>
                <w:color w:val="000000" w:themeColor="text1"/>
                <w:sz w:val="22"/>
                <w:szCs w:val="22"/>
                <w:lang w:eastAsia="en-US"/>
              </w:rPr>
              <w:t>о</w:t>
            </w:r>
            <w:r w:rsidR="0067140D" w:rsidRPr="007961EB">
              <w:rPr>
                <w:rFonts w:eastAsia="Calibri"/>
                <w:color w:val="000000" w:themeColor="text1"/>
                <w:sz w:val="22"/>
                <w:szCs w:val="22"/>
                <w:lang w:eastAsia="en-US"/>
              </w:rPr>
              <w:t xml:space="preserve">сновами методологии построения экономических, финансовых и организационно-управленческих моделей путем их адаптации к конкретным задачам управления </w:t>
            </w:r>
            <w:r w:rsidR="00532DBE" w:rsidRPr="007961EB">
              <w:rPr>
                <w:rFonts w:eastAsia="Calibri"/>
                <w:color w:val="000000" w:themeColor="text1"/>
                <w:sz w:val="22"/>
                <w:szCs w:val="22"/>
                <w:lang w:eastAsia="en-US"/>
              </w:rPr>
              <w:t>их адаптации к конкретным задачам управления</w:t>
            </w:r>
          </w:p>
        </w:tc>
      </w:tr>
    </w:tbl>
    <w:p w:rsidR="00116562" w:rsidRPr="00015933" w:rsidRDefault="00116562" w:rsidP="00015933">
      <w:pPr>
        <w:pStyle w:val="a4"/>
        <w:spacing w:after="0" w:line="240" w:lineRule="auto"/>
        <w:ind w:left="709"/>
        <w:jc w:val="both"/>
        <w:rPr>
          <w:rFonts w:ascii="Times New Roman" w:hAnsi="Times New Roman"/>
          <w:b/>
          <w:color w:val="000000"/>
        </w:rPr>
      </w:pPr>
    </w:p>
    <w:p w:rsidR="007F4B97" w:rsidRPr="007961EB" w:rsidRDefault="00C33468" w:rsidP="00015933">
      <w:pPr>
        <w:pStyle w:val="a4"/>
        <w:numPr>
          <w:ilvl w:val="0"/>
          <w:numId w:val="2"/>
        </w:numPr>
        <w:spacing w:after="0" w:line="240" w:lineRule="auto"/>
        <w:ind w:left="0" w:firstLine="709"/>
        <w:jc w:val="both"/>
        <w:rPr>
          <w:rFonts w:ascii="Times New Roman" w:hAnsi="Times New Roman"/>
          <w:b/>
          <w:color w:val="000000" w:themeColor="text1"/>
        </w:rPr>
      </w:pPr>
      <w:r w:rsidRPr="007961EB">
        <w:rPr>
          <w:rFonts w:ascii="Times New Roman" w:hAnsi="Times New Roman"/>
          <w:b/>
          <w:color w:val="000000" w:themeColor="text1"/>
        </w:rPr>
        <w:t>Указание места дисциплины в структуре образовательной программы</w:t>
      </w:r>
    </w:p>
    <w:p w:rsidR="00027D2C" w:rsidRPr="007961EB" w:rsidRDefault="007F4B97" w:rsidP="00015933">
      <w:pPr>
        <w:widowControl/>
        <w:tabs>
          <w:tab w:val="left" w:pos="708"/>
        </w:tabs>
        <w:autoSpaceDE/>
        <w:adjustRightInd/>
        <w:ind w:firstLine="709"/>
        <w:jc w:val="both"/>
        <w:rPr>
          <w:rFonts w:eastAsia="Calibri"/>
          <w:color w:val="000000" w:themeColor="text1"/>
          <w:sz w:val="22"/>
          <w:szCs w:val="22"/>
          <w:lang w:eastAsia="en-US"/>
        </w:rPr>
      </w:pPr>
      <w:r w:rsidRPr="007961EB">
        <w:rPr>
          <w:color w:val="000000" w:themeColor="text1"/>
          <w:sz w:val="22"/>
          <w:szCs w:val="22"/>
        </w:rPr>
        <w:t xml:space="preserve">Дисциплина </w:t>
      </w:r>
      <w:r w:rsidR="00BD1A97" w:rsidRPr="007961EB">
        <w:rPr>
          <w:b/>
          <w:bCs/>
          <w:color w:val="000000" w:themeColor="text1"/>
          <w:sz w:val="22"/>
          <w:szCs w:val="22"/>
        </w:rPr>
        <w:t>Б1.Б.</w:t>
      </w:r>
      <w:r w:rsidR="00091E8F" w:rsidRPr="007961EB">
        <w:rPr>
          <w:b/>
          <w:bCs/>
          <w:color w:val="000000" w:themeColor="text1"/>
          <w:sz w:val="22"/>
          <w:szCs w:val="22"/>
        </w:rPr>
        <w:t>2</w:t>
      </w:r>
      <w:r w:rsidR="002C6808" w:rsidRPr="007961EB">
        <w:rPr>
          <w:b/>
          <w:bCs/>
          <w:color w:val="000000" w:themeColor="text1"/>
          <w:sz w:val="22"/>
          <w:szCs w:val="22"/>
        </w:rPr>
        <w:t>1</w:t>
      </w:r>
      <w:r w:rsidR="00BD1A97" w:rsidRPr="007961EB">
        <w:rPr>
          <w:b/>
          <w:bCs/>
          <w:color w:val="000000" w:themeColor="text1"/>
          <w:sz w:val="22"/>
          <w:szCs w:val="22"/>
        </w:rPr>
        <w:t xml:space="preserve"> </w:t>
      </w:r>
      <w:r w:rsidR="006B066C" w:rsidRPr="007961EB">
        <w:rPr>
          <w:b/>
          <w:color w:val="000000" w:themeColor="text1"/>
          <w:sz w:val="22"/>
          <w:szCs w:val="22"/>
        </w:rPr>
        <w:t>«</w:t>
      </w:r>
      <w:r w:rsidR="002C6808" w:rsidRPr="007961EB">
        <w:rPr>
          <w:b/>
          <w:color w:val="000000" w:themeColor="text1"/>
          <w:sz w:val="22"/>
          <w:szCs w:val="22"/>
        </w:rPr>
        <w:t>Методы принятия управленческих решений</w:t>
      </w:r>
      <w:r w:rsidR="006B066C" w:rsidRPr="007961EB">
        <w:rPr>
          <w:b/>
          <w:color w:val="000000" w:themeColor="text1"/>
          <w:sz w:val="22"/>
          <w:szCs w:val="22"/>
        </w:rPr>
        <w:t>»</w:t>
      </w:r>
      <w:r w:rsidRPr="007961EB">
        <w:rPr>
          <w:color w:val="000000" w:themeColor="text1"/>
          <w:sz w:val="22"/>
          <w:szCs w:val="22"/>
        </w:rPr>
        <w:t xml:space="preserve"> </w:t>
      </w:r>
      <w:r w:rsidRPr="007961EB">
        <w:rPr>
          <w:rFonts w:eastAsia="Calibri"/>
          <w:color w:val="000000" w:themeColor="text1"/>
          <w:sz w:val="22"/>
          <w:szCs w:val="22"/>
          <w:lang w:eastAsia="en-US"/>
        </w:rPr>
        <w:t xml:space="preserve">является дисциплиной </w:t>
      </w:r>
      <w:r w:rsidR="00BD1A97" w:rsidRPr="007961EB">
        <w:rPr>
          <w:rFonts w:eastAsia="Calibri"/>
          <w:color w:val="000000" w:themeColor="text1"/>
          <w:sz w:val="22"/>
          <w:szCs w:val="22"/>
          <w:lang w:eastAsia="en-US"/>
        </w:rPr>
        <w:t>базовой</w:t>
      </w:r>
      <w:r w:rsidRPr="007961EB">
        <w:rPr>
          <w:rFonts w:eastAsia="Calibri"/>
          <w:color w:val="000000" w:themeColor="text1"/>
          <w:sz w:val="22"/>
          <w:szCs w:val="22"/>
          <w:lang w:eastAsia="en-US"/>
        </w:rPr>
        <w:t xml:space="preserve"> части </w:t>
      </w:r>
      <w:r w:rsidR="00027D2C" w:rsidRPr="007961EB">
        <w:rPr>
          <w:rFonts w:eastAsia="Calibri"/>
          <w:color w:val="000000" w:themeColor="text1"/>
          <w:sz w:val="22"/>
          <w:szCs w:val="22"/>
          <w:lang w:eastAsia="en-US"/>
        </w:rPr>
        <w:t>блока Б1</w:t>
      </w:r>
      <w:r w:rsidR="007961EB">
        <w:rPr>
          <w:rFonts w:eastAsia="Calibri"/>
          <w:color w:val="000000" w:themeColor="text1"/>
          <w:sz w:val="22"/>
          <w:szCs w:val="22"/>
          <w:lang w:eastAsia="en-US"/>
        </w:rPr>
        <w:t>.</w:t>
      </w:r>
    </w:p>
    <w:p w:rsidR="00027D2C" w:rsidRPr="007961EB" w:rsidRDefault="00027D2C" w:rsidP="00015933">
      <w:pPr>
        <w:widowControl/>
        <w:tabs>
          <w:tab w:val="left" w:pos="708"/>
        </w:tabs>
        <w:autoSpaceDE/>
        <w:adjustRightInd/>
        <w:ind w:firstLine="709"/>
        <w:jc w:val="both"/>
        <w:rPr>
          <w:rFonts w:eastAsia="Calibri"/>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6"/>
        <w:gridCol w:w="2225"/>
        <w:gridCol w:w="2484"/>
        <w:gridCol w:w="1182"/>
      </w:tblGrid>
      <w:tr w:rsidR="00705FB5" w:rsidRPr="007961EB" w:rsidTr="00330957">
        <w:tc>
          <w:tcPr>
            <w:tcW w:w="1196"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2494"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w:t>
            </w:r>
          </w:p>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дисциплины</w:t>
            </w: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Содержательно-логические связи</w:t>
            </w:r>
          </w:p>
        </w:tc>
        <w:tc>
          <w:tcPr>
            <w:tcW w:w="1185" w:type="dxa"/>
            <w:vMerge w:val="restart"/>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Коды форми-руемых компе-тенций</w:t>
            </w: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4696" w:type="dxa"/>
            <w:gridSpan w:val="2"/>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Наименование дисциплин, практик</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705FB5" w:rsidRPr="007961EB" w:rsidTr="00330957">
        <w:tc>
          <w:tcPr>
            <w:tcW w:w="1196"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494"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c>
          <w:tcPr>
            <w:tcW w:w="2232"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на которые опирается содержание данной учебной дисциплины</w:t>
            </w:r>
          </w:p>
        </w:tc>
        <w:tc>
          <w:tcPr>
            <w:tcW w:w="2464" w:type="dxa"/>
            <w:vAlign w:val="center"/>
          </w:tcPr>
          <w:p w:rsidR="00705FB5" w:rsidRPr="007961EB" w:rsidRDefault="00705FB5" w:rsidP="00015933">
            <w:pPr>
              <w:widowControl/>
              <w:tabs>
                <w:tab w:val="left" w:pos="708"/>
              </w:tabs>
              <w:autoSpaceDE/>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для которых содержание данной учебной дисциплины является опорой</w:t>
            </w:r>
          </w:p>
        </w:tc>
        <w:tc>
          <w:tcPr>
            <w:tcW w:w="1185" w:type="dxa"/>
            <w:vMerge/>
            <w:vAlign w:val="center"/>
          </w:tcPr>
          <w:p w:rsidR="00705FB5" w:rsidRPr="007961EB" w:rsidRDefault="00705FB5" w:rsidP="00015933">
            <w:pPr>
              <w:widowControl/>
              <w:tabs>
                <w:tab w:val="left" w:pos="708"/>
              </w:tabs>
              <w:autoSpaceDE/>
              <w:adjustRightInd/>
              <w:jc w:val="both"/>
              <w:rPr>
                <w:rFonts w:eastAsia="Calibri"/>
                <w:color w:val="000000" w:themeColor="text1"/>
                <w:sz w:val="22"/>
                <w:szCs w:val="22"/>
                <w:lang w:eastAsia="en-US"/>
              </w:rPr>
            </w:pPr>
          </w:p>
        </w:tc>
      </w:tr>
      <w:tr w:rsidR="00DA3FFC" w:rsidRPr="007961EB" w:rsidTr="00330957">
        <w:tc>
          <w:tcPr>
            <w:tcW w:w="1196" w:type="dxa"/>
            <w:vAlign w:val="center"/>
          </w:tcPr>
          <w:p w:rsidR="00DA3FFC" w:rsidRPr="007961EB" w:rsidRDefault="00256ED7"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Б1.Б.</w:t>
            </w:r>
            <w:r w:rsidR="00091E8F" w:rsidRPr="007961EB">
              <w:rPr>
                <w:bCs/>
                <w:color w:val="000000" w:themeColor="text1"/>
                <w:sz w:val="22"/>
                <w:szCs w:val="22"/>
              </w:rPr>
              <w:t>2</w:t>
            </w:r>
            <w:r w:rsidR="002C6808" w:rsidRPr="007961EB">
              <w:rPr>
                <w:bCs/>
                <w:color w:val="000000" w:themeColor="text1"/>
                <w:sz w:val="22"/>
                <w:szCs w:val="22"/>
              </w:rPr>
              <w:t>1</w:t>
            </w:r>
          </w:p>
        </w:tc>
        <w:tc>
          <w:tcPr>
            <w:tcW w:w="2494" w:type="dxa"/>
            <w:vAlign w:val="center"/>
          </w:tcPr>
          <w:p w:rsidR="00DA3FFC" w:rsidRPr="007961EB" w:rsidRDefault="002C6808" w:rsidP="00015933">
            <w:pPr>
              <w:widowControl/>
              <w:tabs>
                <w:tab w:val="left" w:pos="708"/>
              </w:tabs>
              <w:autoSpaceDE/>
              <w:adjustRightInd/>
              <w:rPr>
                <w:rFonts w:eastAsia="Calibri"/>
                <w:color w:val="000000" w:themeColor="text1"/>
                <w:sz w:val="22"/>
                <w:szCs w:val="22"/>
                <w:lang w:eastAsia="en-US"/>
              </w:rPr>
            </w:pPr>
            <w:r w:rsidRPr="007961EB">
              <w:rPr>
                <w:rFonts w:eastAsia="Calibri"/>
                <w:color w:val="000000" w:themeColor="text1"/>
                <w:sz w:val="22"/>
                <w:szCs w:val="22"/>
                <w:lang w:eastAsia="en-US"/>
              </w:rPr>
              <w:t>Методы принятия управленческих решений</w:t>
            </w:r>
            <w:r w:rsidR="00BD1A97" w:rsidRPr="007961EB">
              <w:rPr>
                <w:rFonts w:eastAsia="Calibri"/>
                <w:color w:val="000000" w:themeColor="text1"/>
                <w:sz w:val="22"/>
                <w:szCs w:val="22"/>
                <w:lang w:eastAsia="en-US"/>
              </w:rPr>
              <w:t xml:space="preserve"> </w:t>
            </w:r>
          </w:p>
        </w:tc>
        <w:tc>
          <w:tcPr>
            <w:tcW w:w="2232" w:type="dxa"/>
            <w:vAlign w:val="center"/>
          </w:tcPr>
          <w:p w:rsidR="00896D1D" w:rsidRPr="007961EB" w:rsidRDefault="00896D1D" w:rsidP="00015933">
            <w:pPr>
              <w:widowControl/>
              <w:tabs>
                <w:tab w:val="left" w:pos="708"/>
              </w:tabs>
              <w:autoSpaceDE/>
              <w:adjustRightInd/>
              <w:jc w:val="both"/>
              <w:rPr>
                <w:bCs/>
                <w:color w:val="000000" w:themeColor="text1"/>
                <w:sz w:val="22"/>
                <w:szCs w:val="22"/>
              </w:rPr>
            </w:pPr>
            <w:r w:rsidRPr="007961EB">
              <w:rPr>
                <w:rFonts w:eastAsia="Calibri"/>
                <w:color w:val="000000" w:themeColor="text1"/>
                <w:sz w:val="24"/>
                <w:szCs w:val="24"/>
                <w:lang w:eastAsia="en-US"/>
              </w:rPr>
              <w:t>Успешное освоение программы учебного предмета</w:t>
            </w:r>
            <w:r w:rsidRPr="007961EB">
              <w:rPr>
                <w:color w:val="000000" w:themeColor="text1"/>
                <w:sz w:val="24"/>
                <w:szCs w:val="24"/>
              </w:rPr>
              <w:t>:</w:t>
            </w:r>
          </w:p>
          <w:p w:rsidR="008747D5"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Экономика, Менеджмент, Статистика</w:t>
            </w:r>
            <w:r w:rsidRPr="007961EB">
              <w:rPr>
                <w:rFonts w:eastAsia="Calibri"/>
                <w:color w:val="000000" w:themeColor="text1"/>
                <w:sz w:val="22"/>
                <w:szCs w:val="22"/>
                <w:lang w:eastAsia="en-US"/>
              </w:rPr>
              <w:t xml:space="preserve"> </w:t>
            </w:r>
          </w:p>
        </w:tc>
        <w:tc>
          <w:tcPr>
            <w:tcW w:w="2464" w:type="dxa"/>
            <w:vAlign w:val="center"/>
          </w:tcPr>
          <w:p w:rsidR="002B6C87" w:rsidRPr="007961EB" w:rsidRDefault="006202BF" w:rsidP="00015933">
            <w:pPr>
              <w:widowControl/>
              <w:tabs>
                <w:tab w:val="left" w:pos="708"/>
              </w:tabs>
              <w:autoSpaceDE/>
              <w:adjustRightInd/>
              <w:jc w:val="both"/>
              <w:rPr>
                <w:rFonts w:eastAsia="Calibri"/>
                <w:color w:val="000000" w:themeColor="text1"/>
                <w:sz w:val="22"/>
                <w:szCs w:val="22"/>
                <w:lang w:eastAsia="en-US"/>
              </w:rPr>
            </w:pPr>
            <w:r w:rsidRPr="007961EB">
              <w:rPr>
                <w:bCs/>
                <w:color w:val="000000" w:themeColor="text1"/>
                <w:sz w:val="22"/>
                <w:szCs w:val="22"/>
              </w:rPr>
              <w:t xml:space="preserve">Бизнес-планирование, Стратегический менеджмент, </w:t>
            </w:r>
            <w:r w:rsidRPr="007961EB">
              <w:rPr>
                <w:color w:val="000000" w:themeColor="text1"/>
                <w:sz w:val="22"/>
                <w:szCs w:val="22"/>
              </w:rPr>
              <w:t>Стратегии конкурентоспособности предприятия</w:t>
            </w:r>
          </w:p>
        </w:tc>
        <w:tc>
          <w:tcPr>
            <w:tcW w:w="1185" w:type="dxa"/>
            <w:vAlign w:val="center"/>
          </w:tcPr>
          <w:p w:rsidR="00AB294C" w:rsidRPr="007961EB" w:rsidRDefault="002C3106"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О</w:t>
            </w:r>
            <w:r w:rsidR="00686B2B" w:rsidRPr="007961EB">
              <w:rPr>
                <w:rFonts w:eastAsia="Calibri"/>
                <w:color w:val="000000" w:themeColor="text1"/>
                <w:sz w:val="22"/>
                <w:szCs w:val="22"/>
                <w:lang w:eastAsia="en-US"/>
              </w:rPr>
              <w:t>П</w:t>
            </w:r>
            <w:r w:rsidR="00B46C4F" w:rsidRPr="007961EB">
              <w:rPr>
                <w:rFonts w:eastAsia="Calibri"/>
                <w:color w:val="000000" w:themeColor="text1"/>
                <w:sz w:val="22"/>
                <w:szCs w:val="22"/>
                <w:lang w:eastAsia="en-US"/>
              </w:rPr>
              <w:t xml:space="preserve">К - </w:t>
            </w:r>
            <w:r w:rsidR="006202BF" w:rsidRPr="007961EB">
              <w:rPr>
                <w:rFonts w:eastAsia="Calibri"/>
                <w:color w:val="000000" w:themeColor="text1"/>
                <w:sz w:val="22"/>
                <w:szCs w:val="22"/>
                <w:lang w:eastAsia="en-US"/>
              </w:rPr>
              <w:t>2</w:t>
            </w:r>
            <w:r w:rsidR="008747D5" w:rsidRPr="007961EB">
              <w:rPr>
                <w:rFonts w:eastAsia="Calibri"/>
                <w:color w:val="000000" w:themeColor="text1"/>
                <w:sz w:val="22"/>
                <w:szCs w:val="22"/>
                <w:lang w:eastAsia="en-US"/>
              </w:rPr>
              <w:t>,</w:t>
            </w:r>
            <w:r w:rsidR="006202BF" w:rsidRPr="007961EB">
              <w:rPr>
                <w:rFonts w:eastAsia="Calibri"/>
                <w:color w:val="000000" w:themeColor="text1"/>
                <w:sz w:val="22"/>
                <w:szCs w:val="22"/>
                <w:lang w:eastAsia="en-US"/>
              </w:rPr>
              <w:t xml:space="preserve"> ОПК-6,</w:t>
            </w:r>
          </w:p>
          <w:p w:rsidR="002B6C87" w:rsidRPr="007961EB" w:rsidRDefault="008747D5" w:rsidP="00015933">
            <w:pPr>
              <w:widowControl/>
              <w:tabs>
                <w:tab w:val="left" w:pos="708"/>
              </w:tabs>
              <w:autoSpaceDE/>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ПК-</w:t>
            </w:r>
            <w:r w:rsidR="00B434C0" w:rsidRPr="007961EB">
              <w:rPr>
                <w:rFonts w:eastAsia="Calibri"/>
                <w:color w:val="000000" w:themeColor="text1"/>
                <w:sz w:val="22"/>
                <w:szCs w:val="22"/>
                <w:lang w:eastAsia="en-US"/>
              </w:rPr>
              <w:t>1</w:t>
            </w:r>
            <w:r w:rsidR="006202BF" w:rsidRPr="007961EB">
              <w:rPr>
                <w:rFonts w:eastAsia="Calibri"/>
                <w:color w:val="000000" w:themeColor="text1"/>
                <w:sz w:val="22"/>
                <w:szCs w:val="22"/>
                <w:lang w:eastAsia="en-US"/>
              </w:rPr>
              <w:t>0</w:t>
            </w:r>
            <w:r w:rsidR="00B434C0" w:rsidRPr="007961EB">
              <w:rPr>
                <w:rFonts w:eastAsia="Calibri"/>
                <w:color w:val="000000" w:themeColor="text1"/>
                <w:sz w:val="22"/>
                <w:szCs w:val="22"/>
                <w:lang w:eastAsia="en-US"/>
              </w:rPr>
              <w:t xml:space="preserve"> </w:t>
            </w:r>
          </w:p>
        </w:tc>
      </w:tr>
    </w:tbl>
    <w:p w:rsidR="00D02EB8" w:rsidRPr="007961EB" w:rsidRDefault="00D02EB8" w:rsidP="00015933">
      <w:pPr>
        <w:widowControl/>
        <w:autoSpaceDE/>
        <w:autoSpaceDN/>
        <w:adjustRightInd/>
        <w:contextualSpacing/>
        <w:jc w:val="both"/>
        <w:rPr>
          <w:rFonts w:eastAsia="Calibri"/>
          <w:b/>
          <w:color w:val="000000" w:themeColor="text1"/>
          <w:spacing w:val="4"/>
          <w:sz w:val="22"/>
          <w:szCs w:val="22"/>
          <w:lang w:eastAsia="en-US"/>
        </w:rPr>
      </w:pPr>
    </w:p>
    <w:p w:rsidR="00687A0C" w:rsidRPr="007961EB" w:rsidRDefault="00687A0C" w:rsidP="00015933">
      <w:pPr>
        <w:widowControl/>
        <w:autoSpaceDE/>
        <w:autoSpaceDN/>
        <w:adjustRightInd/>
        <w:ind w:firstLine="709"/>
        <w:contextualSpacing/>
        <w:jc w:val="both"/>
        <w:rPr>
          <w:rFonts w:eastAsia="Calibri"/>
          <w:b/>
          <w:color w:val="000000" w:themeColor="text1"/>
          <w:spacing w:val="4"/>
          <w:sz w:val="22"/>
          <w:szCs w:val="22"/>
          <w:lang w:eastAsia="en-US"/>
        </w:rPr>
      </w:pPr>
    </w:p>
    <w:p w:rsidR="007F4B97" w:rsidRPr="007961EB" w:rsidRDefault="007F4B97" w:rsidP="00015933">
      <w:pPr>
        <w:widowControl/>
        <w:autoSpaceDE/>
        <w:autoSpaceDN/>
        <w:adjustRightInd/>
        <w:ind w:firstLine="709"/>
        <w:contextualSpacing/>
        <w:jc w:val="both"/>
        <w:rPr>
          <w:rFonts w:eastAsia="Calibri"/>
          <w:b/>
          <w:color w:val="000000" w:themeColor="text1"/>
          <w:spacing w:val="4"/>
          <w:sz w:val="22"/>
          <w:szCs w:val="22"/>
          <w:lang w:eastAsia="en-US"/>
        </w:rPr>
      </w:pPr>
      <w:r w:rsidRPr="007961EB">
        <w:rPr>
          <w:rFonts w:eastAsia="Calibri"/>
          <w:b/>
          <w:color w:val="000000" w:themeColor="text1"/>
          <w:spacing w:val="4"/>
          <w:sz w:val="22"/>
          <w:szCs w:val="22"/>
          <w:lang w:eastAsia="en-US"/>
        </w:rPr>
        <w:t xml:space="preserve">4. </w:t>
      </w:r>
      <w:r w:rsidR="00BB6C9A" w:rsidRPr="007961EB">
        <w:rPr>
          <w:rFonts w:eastAsia="Calibri"/>
          <w:b/>
          <w:color w:val="000000" w:themeColor="text1"/>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61EB" w:rsidRDefault="007F4B97" w:rsidP="00015933">
      <w:pPr>
        <w:ind w:firstLine="709"/>
        <w:jc w:val="both"/>
        <w:rPr>
          <w:color w:val="000000" w:themeColor="text1"/>
          <w:sz w:val="22"/>
          <w:szCs w:val="22"/>
        </w:rPr>
      </w:pPr>
    </w:p>
    <w:p w:rsidR="00BB6C9A" w:rsidRPr="007961EB" w:rsidRDefault="00BB6C9A"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t xml:space="preserve">Объем учебной дисциплины – </w:t>
      </w:r>
      <w:r w:rsidR="003147DE" w:rsidRPr="007961EB">
        <w:rPr>
          <w:rFonts w:eastAsia="Calibri"/>
          <w:color w:val="000000" w:themeColor="text1"/>
          <w:sz w:val="22"/>
          <w:szCs w:val="22"/>
          <w:lang w:eastAsia="en-US"/>
        </w:rPr>
        <w:t>6</w:t>
      </w:r>
      <w:r w:rsidRPr="007961EB">
        <w:rPr>
          <w:rFonts w:eastAsia="Calibri"/>
          <w:color w:val="000000" w:themeColor="text1"/>
          <w:sz w:val="22"/>
          <w:szCs w:val="22"/>
          <w:lang w:eastAsia="en-US"/>
        </w:rPr>
        <w:t xml:space="preserve"> зачетных единиц – </w:t>
      </w:r>
      <w:r w:rsidR="003147DE" w:rsidRPr="007961EB">
        <w:rPr>
          <w:rFonts w:eastAsia="Calibri"/>
          <w:color w:val="000000" w:themeColor="text1"/>
          <w:sz w:val="22"/>
          <w:szCs w:val="22"/>
          <w:lang w:eastAsia="en-US"/>
        </w:rPr>
        <w:t>216</w:t>
      </w:r>
      <w:r w:rsidRPr="007961EB">
        <w:rPr>
          <w:rFonts w:eastAsia="Calibri"/>
          <w:color w:val="000000" w:themeColor="text1"/>
          <w:sz w:val="22"/>
          <w:szCs w:val="22"/>
          <w:lang w:eastAsia="en-US"/>
        </w:rPr>
        <w:t xml:space="preserve"> академических часов</w:t>
      </w:r>
    </w:p>
    <w:p w:rsidR="00A32A5F" w:rsidRPr="007961EB" w:rsidRDefault="00FB05DD" w:rsidP="00015933">
      <w:pPr>
        <w:widowControl/>
        <w:autoSpaceDE/>
        <w:autoSpaceDN/>
        <w:adjustRightInd/>
        <w:ind w:firstLine="709"/>
        <w:jc w:val="both"/>
        <w:rPr>
          <w:rFonts w:eastAsia="Calibri"/>
          <w:color w:val="000000" w:themeColor="text1"/>
          <w:sz w:val="22"/>
          <w:szCs w:val="22"/>
          <w:lang w:eastAsia="en-US"/>
        </w:rPr>
      </w:pPr>
      <w:r w:rsidRPr="007961EB">
        <w:rPr>
          <w:rFonts w:eastAsia="Calibri"/>
          <w:color w:val="000000" w:themeColor="text1"/>
          <w:sz w:val="22"/>
          <w:szCs w:val="22"/>
          <w:lang w:eastAsia="en-US"/>
        </w:rPr>
        <w:lastRenderedPageBreak/>
        <w:t>Из них</w:t>
      </w:r>
      <w:r w:rsidRPr="007961EB">
        <w:rPr>
          <w:rFonts w:eastAsia="Calibri"/>
          <w:color w:val="000000" w:themeColor="text1"/>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p>
        </w:tc>
        <w:tc>
          <w:tcPr>
            <w:tcW w:w="2693" w:type="dxa"/>
            <w:vAlign w:val="center"/>
          </w:tcPr>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Очная форма обучения</w:t>
            </w:r>
          </w:p>
        </w:tc>
        <w:tc>
          <w:tcPr>
            <w:tcW w:w="2517" w:type="dxa"/>
            <w:vAlign w:val="center"/>
          </w:tcPr>
          <w:p w:rsidR="00A76E53"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 xml:space="preserve">Заочная форма </w:t>
            </w:r>
          </w:p>
          <w:p w:rsidR="00A32A5F" w:rsidRPr="007961EB" w:rsidRDefault="00A32A5F"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обучения</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Контактная работа</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72</w:t>
            </w:r>
          </w:p>
        </w:tc>
        <w:tc>
          <w:tcPr>
            <w:tcW w:w="2517" w:type="dxa"/>
            <w:vAlign w:val="center"/>
          </w:tcPr>
          <w:p w:rsidR="00A32A5F" w:rsidRPr="007961EB" w:rsidRDefault="00873FD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12</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Лекций</w:t>
            </w:r>
          </w:p>
        </w:tc>
        <w:tc>
          <w:tcPr>
            <w:tcW w:w="2693" w:type="dxa"/>
            <w:vAlign w:val="center"/>
          </w:tcPr>
          <w:p w:rsidR="00A32A5F" w:rsidRPr="007961EB" w:rsidRDefault="00DC1796"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w:t>
            </w:r>
            <w:r w:rsidR="009026A4" w:rsidRPr="007961EB">
              <w:rPr>
                <w:rFonts w:eastAsia="Calibri"/>
                <w:color w:val="000000" w:themeColor="text1"/>
                <w:sz w:val="22"/>
                <w:szCs w:val="22"/>
                <w:lang w:eastAsia="en-US"/>
              </w:rPr>
              <w:t>8</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4</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Лабораторных работ</w:t>
            </w:r>
          </w:p>
        </w:tc>
        <w:tc>
          <w:tcPr>
            <w:tcW w:w="2693" w:type="dxa"/>
            <w:vAlign w:val="center"/>
          </w:tcPr>
          <w:p w:rsidR="00A32A5F" w:rsidRPr="007961EB" w:rsidRDefault="00240A81"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c>
          <w:tcPr>
            <w:tcW w:w="2517" w:type="dxa"/>
            <w:vAlign w:val="center"/>
          </w:tcPr>
          <w:p w:rsidR="00A32A5F" w:rsidRPr="007961EB" w:rsidRDefault="0047633A"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i/>
                <w:color w:val="000000" w:themeColor="text1"/>
                <w:sz w:val="22"/>
                <w:szCs w:val="22"/>
                <w:lang w:eastAsia="en-US"/>
              </w:rPr>
            </w:pPr>
            <w:r w:rsidRPr="007961EB">
              <w:rPr>
                <w:rFonts w:eastAsia="Calibri"/>
                <w:i/>
                <w:color w:val="000000" w:themeColor="text1"/>
                <w:sz w:val="22"/>
                <w:szCs w:val="22"/>
                <w:lang w:eastAsia="en-US"/>
              </w:rPr>
              <w:t>Практических занятий</w:t>
            </w:r>
          </w:p>
        </w:tc>
        <w:tc>
          <w:tcPr>
            <w:tcW w:w="2693"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54</w:t>
            </w:r>
          </w:p>
        </w:tc>
        <w:tc>
          <w:tcPr>
            <w:tcW w:w="2517" w:type="dxa"/>
            <w:vAlign w:val="center"/>
          </w:tcPr>
          <w:p w:rsidR="00A32A5F" w:rsidRPr="007961EB" w:rsidRDefault="00C96493"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8</w:t>
            </w:r>
          </w:p>
        </w:tc>
      </w:tr>
      <w:tr w:rsidR="00A32A5F" w:rsidRPr="007961EB" w:rsidTr="00330957">
        <w:tc>
          <w:tcPr>
            <w:tcW w:w="4365" w:type="dxa"/>
          </w:tcPr>
          <w:p w:rsidR="00A32A5F" w:rsidRPr="007961EB" w:rsidRDefault="00A32A5F"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Самостоятельная работа обучающихся</w:t>
            </w:r>
          </w:p>
        </w:tc>
        <w:tc>
          <w:tcPr>
            <w:tcW w:w="2693"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117</w:t>
            </w:r>
          </w:p>
        </w:tc>
        <w:tc>
          <w:tcPr>
            <w:tcW w:w="2517" w:type="dxa"/>
            <w:vAlign w:val="center"/>
          </w:tcPr>
          <w:p w:rsidR="00A32A5F" w:rsidRPr="007961EB" w:rsidRDefault="003147DE"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195</w:t>
            </w:r>
          </w:p>
        </w:tc>
      </w:tr>
      <w:tr w:rsidR="0047633A" w:rsidRPr="007961EB" w:rsidTr="00330957">
        <w:tc>
          <w:tcPr>
            <w:tcW w:w="4365" w:type="dxa"/>
          </w:tcPr>
          <w:p w:rsidR="0047633A" w:rsidRPr="007961EB" w:rsidRDefault="0047633A" w:rsidP="00015933">
            <w:pPr>
              <w:widowControl/>
              <w:autoSpaceDE/>
              <w:autoSpaceDN/>
              <w:adjustRightInd/>
              <w:jc w:val="both"/>
              <w:rPr>
                <w:rFonts w:eastAsia="Calibri"/>
                <w:color w:val="000000" w:themeColor="text1"/>
                <w:sz w:val="22"/>
                <w:szCs w:val="22"/>
                <w:lang w:eastAsia="en-US"/>
              </w:rPr>
            </w:pPr>
            <w:r w:rsidRPr="007961EB">
              <w:rPr>
                <w:rFonts w:eastAsia="Calibri"/>
                <w:color w:val="000000" w:themeColor="text1"/>
                <w:sz w:val="22"/>
                <w:szCs w:val="22"/>
                <w:lang w:eastAsia="en-US"/>
              </w:rPr>
              <w:t>Контроль</w:t>
            </w:r>
          </w:p>
        </w:tc>
        <w:tc>
          <w:tcPr>
            <w:tcW w:w="2693"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27</w:t>
            </w:r>
          </w:p>
        </w:tc>
        <w:tc>
          <w:tcPr>
            <w:tcW w:w="2517" w:type="dxa"/>
            <w:vAlign w:val="center"/>
          </w:tcPr>
          <w:p w:rsidR="0047633A"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9</w:t>
            </w:r>
          </w:p>
        </w:tc>
      </w:tr>
      <w:tr w:rsidR="00A32A5F" w:rsidRPr="007961EB" w:rsidTr="00330957">
        <w:tc>
          <w:tcPr>
            <w:tcW w:w="4365" w:type="dxa"/>
            <w:vAlign w:val="center"/>
          </w:tcPr>
          <w:p w:rsidR="00A32A5F" w:rsidRPr="007961EB" w:rsidRDefault="00A32A5F" w:rsidP="00015933">
            <w:pPr>
              <w:widowControl/>
              <w:autoSpaceDE/>
              <w:autoSpaceDN/>
              <w:adjustRightInd/>
              <w:rPr>
                <w:rFonts w:eastAsia="Calibri"/>
                <w:color w:val="000000" w:themeColor="text1"/>
                <w:sz w:val="22"/>
                <w:szCs w:val="22"/>
                <w:lang w:eastAsia="en-US"/>
              </w:rPr>
            </w:pPr>
            <w:r w:rsidRPr="007961EB">
              <w:rPr>
                <w:rFonts w:eastAsia="Calibri"/>
                <w:color w:val="000000" w:themeColor="text1"/>
                <w:sz w:val="22"/>
                <w:szCs w:val="22"/>
                <w:lang w:eastAsia="en-US"/>
              </w:rPr>
              <w:t>Формы промежуточной аттестации</w:t>
            </w:r>
          </w:p>
        </w:tc>
        <w:tc>
          <w:tcPr>
            <w:tcW w:w="2693" w:type="dxa"/>
            <w:vAlign w:val="center"/>
          </w:tcPr>
          <w:p w:rsidR="006E15E0"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C96493" w:rsidRPr="007961EB">
              <w:rPr>
                <w:rFonts w:eastAsia="Calibri"/>
                <w:color w:val="000000" w:themeColor="text1"/>
                <w:sz w:val="22"/>
                <w:szCs w:val="22"/>
                <w:lang w:eastAsia="en-US"/>
              </w:rPr>
              <w:t xml:space="preserve"> </w:t>
            </w:r>
            <w:r w:rsidR="00783D3E" w:rsidRPr="007961EB">
              <w:rPr>
                <w:rFonts w:eastAsia="Calibri"/>
                <w:color w:val="000000" w:themeColor="text1"/>
                <w:sz w:val="22"/>
                <w:szCs w:val="22"/>
                <w:lang w:eastAsia="en-US"/>
              </w:rPr>
              <w:t xml:space="preserve">в </w:t>
            </w:r>
            <w:r w:rsidR="003147DE" w:rsidRPr="007961EB">
              <w:rPr>
                <w:rFonts w:eastAsia="Calibri"/>
                <w:color w:val="000000" w:themeColor="text1"/>
                <w:sz w:val="22"/>
                <w:szCs w:val="22"/>
                <w:lang w:eastAsia="en-US"/>
              </w:rPr>
              <w:t>5</w:t>
            </w:r>
            <w:r w:rsidR="00783D3E" w:rsidRPr="007961EB">
              <w:rPr>
                <w:rFonts w:eastAsia="Calibri"/>
                <w:color w:val="000000" w:themeColor="text1"/>
                <w:sz w:val="22"/>
                <w:szCs w:val="22"/>
                <w:lang w:eastAsia="en-US"/>
              </w:rPr>
              <w:t xml:space="preserve"> семестре</w:t>
            </w:r>
          </w:p>
        </w:tc>
        <w:tc>
          <w:tcPr>
            <w:tcW w:w="2517" w:type="dxa"/>
            <w:vAlign w:val="center"/>
          </w:tcPr>
          <w:p w:rsidR="00A32A5F" w:rsidRPr="007961EB" w:rsidRDefault="009026A4" w:rsidP="00015933">
            <w:pPr>
              <w:widowControl/>
              <w:autoSpaceDE/>
              <w:autoSpaceDN/>
              <w:adjustRightInd/>
              <w:jc w:val="center"/>
              <w:rPr>
                <w:rFonts w:eastAsia="Calibri"/>
                <w:color w:val="000000" w:themeColor="text1"/>
                <w:sz w:val="22"/>
                <w:szCs w:val="22"/>
                <w:lang w:eastAsia="en-US"/>
              </w:rPr>
            </w:pPr>
            <w:r w:rsidRPr="007961EB">
              <w:rPr>
                <w:rFonts w:eastAsia="Calibri"/>
                <w:color w:val="000000" w:themeColor="text1"/>
                <w:sz w:val="22"/>
                <w:szCs w:val="22"/>
                <w:lang w:eastAsia="en-US"/>
              </w:rPr>
              <w:t>экзамен</w:t>
            </w:r>
            <w:r w:rsidR="00A32A5F" w:rsidRPr="007961EB">
              <w:rPr>
                <w:rFonts w:eastAsia="Calibri"/>
                <w:color w:val="000000" w:themeColor="text1"/>
                <w:sz w:val="22"/>
                <w:szCs w:val="22"/>
                <w:lang w:eastAsia="en-US"/>
              </w:rPr>
              <w:t xml:space="preserve"> </w:t>
            </w:r>
            <w:r w:rsidR="0094149E" w:rsidRPr="007961EB">
              <w:rPr>
                <w:rFonts w:eastAsia="Calibri"/>
                <w:color w:val="000000" w:themeColor="text1"/>
                <w:sz w:val="22"/>
                <w:szCs w:val="22"/>
                <w:lang w:eastAsia="en-US"/>
              </w:rPr>
              <w:t xml:space="preserve">в </w:t>
            </w:r>
            <w:r w:rsidRPr="007961EB">
              <w:rPr>
                <w:rFonts w:eastAsia="Calibri"/>
                <w:color w:val="000000" w:themeColor="text1"/>
                <w:sz w:val="22"/>
                <w:szCs w:val="22"/>
                <w:lang w:eastAsia="en-US"/>
              </w:rPr>
              <w:t>5</w:t>
            </w:r>
            <w:r w:rsidR="0094149E" w:rsidRPr="007961EB">
              <w:rPr>
                <w:rFonts w:eastAsia="Calibri"/>
                <w:color w:val="000000" w:themeColor="text1"/>
                <w:sz w:val="22"/>
                <w:szCs w:val="22"/>
                <w:lang w:eastAsia="en-US"/>
              </w:rPr>
              <w:t xml:space="preserve"> семестре</w:t>
            </w:r>
            <w:r w:rsidR="00A32A5F" w:rsidRPr="007961EB">
              <w:rPr>
                <w:rFonts w:eastAsia="Calibri"/>
                <w:color w:val="000000" w:themeColor="text1"/>
                <w:sz w:val="22"/>
                <w:szCs w:val="22"/>
                <w:lang w:eastAsia="en-US"/>
              </w:rPr>
              <w:t xml:space="preserve"> </w:t>
            </w:r>
          </w:p>
        </w:tc>
      </w:tr>
    </w:tbl>
    <w:p w:rsidR="00A32A5F" w:rsidRPr="00015933" w:rsidRDefault="00A32A5F" w:rsidP="00015933">
      <w:pPr>
        <w:widowControl/>
        <w:autoSpaceDE/>
        <w:autoSpaceDN/>
        <w:adjustRightInd/>
        <w:ind w:firstLine="709"/>
        <w:jc w:val="both"/>
        <w:rPr>
          <w:rFonts w:eastAsia="Calibri"/>
          <w:color w:val="000000"/>
          <w:sz w:val="22"/>
          <w:szCs w:val="22"/>
          <w:lang w:eastAsia="en-US"/>
        </w:rPr>
      </w:pPr>
    </w:p>
    <w:p w:rsidR="00015933" w:rsidRDefault="00015933" w:rsidP="00015933">
      <w:pPr>
        <w:keepNext/>
        <w:ind w:firstLine="709"/>
        <w:jc w:val="both"/>
        <w:rPr>
          <w:b/>
          <w:color w:val="000000"/>
          <w:sz w:val="22"/>
          <w:szCs w:val="22"/>
        </w:rPr>
      </w:pPr>
    </w:p>
    <w:p w:rsidR="007F4B97" w:rsidRPr="00015933" w:rsidRDefault="0047572F" w:rsidP="00015933">
      <w:pPr>
        <w:keepNext/>
        <w:ind w:firstLine="709"/>
        <w:jc w:val="both"/>
        <w:rPr>
          <w:rFonts w:eastAsia="Calibri"/>
          <w:b/>
          <w:color w:val="000000"/>
          <w:sz w:val="22"/>
          <w:szCs w:val="22"/>
        </w:rPr>
      </w:pPr>
      <w:r w:rsidRPr="00015933">
        <w:rPr>
          <w:b/>
          <w:color w:val="000000"/>
          <w:sz w:val="22"/>
          <w:szCs w:val="22"/>
        </w:rPr>
        <w:t xml:space="preserve">5. </w:t>
      </w:r>
      <w:r w:rsidR="0047633A" w:rsidRPr="00015933">
        <w:rPr>
          <w:b/>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15933" w:rsidRDefault="007F4B97" w:rsidP="00015933">
      <w:pPr>
        <w:keepNext/>
        <w:ind w:firstLine="709"/>
        <w:contextualSpacing/>
        <w:jc w:val="both"/>
        <w:rPr>
          <w:rFonts w:eastAsia="Calibri"/>
          <w:b/>
          <w:color w:val="000000"/>
          <w:sz w:val="22"/>
          <w:szCs w:val="22"/>
        </w:rPr>
      </w:pPr>
    </w:p>
    <w:p w:rsidR="00114770" w:rsidRPr="00015933" w:rsidRDefault="00114770" w:rsidP="00015933">
      <w:pPr>
        <w:tabs>
          <w:tab w:val="left" w:pos="900"/>
        </w:tabs>
        <w:ind w:firstLine="709"/>
        <w:jc w:val="both"/>
        <w:rPr>
          <w:b/>
          <w:color w:val="000000"/>
          <w:sz w:val="22"/>
          <w:szCs w:val="22"/>
        </w:rPr>
      </w:pPr>
      <w:r w:rsidRPr="00015933">
        <w:rPr>
          <w:b/>
          <w:color w:val="000000"/>
          <w:sz w:val="22"/>
          <w:szCs w:val="22"/>
        </w:rPr>
        <w:t>5.1. Тематический план для очной формы обучения</w:t>
      </w:r>
    </w:p>
    <w:p w:rsidR="00114770" w:rsidRPr="00015933" w:rsidRDefault="00114770" w:rsidP="00015933">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DA489D"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7961EB" w:rsidRDefault="00DA489D"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DA489D" w:rsidRPr="007961EB" w:rsidRDefault="00DA489D"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BA110E" w:rsidRPr="007961EB" w:rsidTr="00F2633F">
        <w:trPr>
          <w:trHeight w:val="27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9"/>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6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4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BA110E" w:rsidRPr="007961EB" w:rsidRDefault="00BA110E"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10</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275"/>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24</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r>
      <w:tr w:rsidR="00BA110E" w:rsidRPr="007961EB" w:rsidTr="00F2633F">
        <w:trPr>
          <w:trHeight w:val="267"/>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30</w:t>
            </w:r>
          </w:p>
        </w:tc>
      </w:tr>
      <w:tr w:rsidR="00BA110E" w:rsidRPr="007961EB" w:rsidTr="00F2633F">
        <w:trPr>
          <w:trHeight w:val="481"/>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r>
      <w:tr w:rsidR="00BA110E" w:rsidRPr="007961EB" w:rsidTr="00F2633F">
        <w:trPr>
          <w:trHeight w:val="307"/>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BA110E" w:rsidRPr="007961EB" w:rsidRDefault="00BA110E"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16</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26</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298"/>
          <w:jc w:val="center"/>
        </w:trPr>
        <w:tc>
          <w:tcPr>
            <w:tcW w:w="4991" w:type="dxa"/>
            <w:vMerge w:val="restart"/>
            <w:tcBorders>
              <w:left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color w:val="000000" w:themeColor="text1"/>
                <w:sz w:val="22"/>
                <w:szCs w:val="22"/>
              </w:rPr>
            </w:pPr>
            <w:r w:rsidRPr="007961EB">
              <w:rPr>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9</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17</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0</w:t>
            </w:r>
          </w:p>
        </w:tc>
      </w:tr>
      <w:tr w:rsidR="00BA110E" w:rsidRPr="007961EB" w:rsidTr="00F2633F">
        <w:trPr>
          <w:trHeight w:val="310"/>
          <w:jc w:val="center"/>
        </w:trPr>
        <w:tc>
          <w:tcPr>
            <w:tcW w:w="4991" w:type="dxa"/>
            <w:vMerge w:val="restart"/>
            <w:tcBorders>
              <w:top w:val="single" w:sz="8" w:space="0" w:color="auto"/>
              <w:left w:val="single" w:sz="8" w:space="0" w:color="auto"/>
              <w:right w:val="single" w:sz="8" w:space="0" w:color="auto"/>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18</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54</w:t>
            </w:r>
          </w:p>
        </w:tc>
        <w:tc>
          <w:tcPr>
            <w:tcW w:w="680" w:type="dxa"/>
            <w:tcBorders>
              <w:top w:val="single" w:sz="8" w:space="0" w:color="auto"/>
              <w:left w:val="nil"/>
              <w:bottom w:val="single" w:sz="8" w:space="0" w:color="auto"/>
              <w:right w:val="single" w:sz="8" w:space="0" w:color="auto"/>
            </w:tcBorders>
            <w:shd w:val="clear" w:color="auto" w:fill="auto"/>
          </w:tcPr>
          <w:p w:rsidR="00BA110E" w:rsidRPr="007961EB" w:rsidRDefault="00BA110E" w:rsidP="00015933">
            <w:pPr>
              <w:jc w:val="center"/>
              <w:rPr>
                <w:color w:val="000000" w:themeColor="text1"/>
                <w:sz w:val="22"/>
                <w:szCs w:val="22"/>
              </w:rPr>
            </w:pPr>
            <w:r w:rsidRPr="007961EB">
              <w:rPr>
                <w:color w:val="000000" w:themeColor="text1"/>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189</w:t>
            </w:r>
          </w:p>
        </w:tc>
      </w:tr>
      <w:tr w:rsidR="00BA110E"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BA110E" w:rsidRPr="007961EB" w:rsidRDefault="00BA110E"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BA110E" w:rsidRPr="007961EB" w:rsidRDefault="00BA110E"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6</w:t>
            </w: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BA110E" w:rsidRPr="007961EB" w:rsidRDefault="00BA110E" w:rsidP="00015933">
            <w:pPr>
              <w:jc w:val="center"/>
              <w:rPr>
                <w:i/>
                <w:iCs/>
                <w:color w:val="000000" w:themeColor="text1"/>
                <w:sz w:val="22"/>
                <w:szCs w:val="22"/>
              </w:rPr>
            </w:pPr>
            <w:r w:rsidRPr="007961EB">
              <w:rPr>
                <w:i/>
                <w:iCs/>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000000" w:fill="595959"/>
          </w:tcPr>
          <w:p w:rsidR="00BA110E" w:rsidRPr="007961EB" w:rsidRDefault="00BA110E"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BA110E" w:rsidRPr="007961EB" w:rsidRDefault="00BA110E" w:rsidP="00015933">
            <w:pPr>
              <w:jc w:val="center"/>
              <w:rPr>
                <w:color w:val="000000" w:themeColor="text1"/>
                <w:sz w:val="22"/>
                <w:szCs w:val="22"/>
              </w:rPr>
            </w:pPr>
            <w:r w:rsidRPr="007961EB">
              <w:rPr>
                <w:color w:val="000000" w:themeColor="text1"/>
                <w:sz w:val="22"/>
                <w:szCs w:val="22"/>
              </w:rPr>
              <w:t>14</w:t>
            </w:r>
          </w:p>
        </w:tc>
      </w:tr>
      <w:tr w:rsidR="006E15E0" w:rsidRPr="007961EB" w:rsidTr="00D0091C">
        <w:trPr>
          <w:trHeight w:val="293"/>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t>Контроль (</w:t>
            </w:r>
            <w:r w:rsidR="00D0091C" w:rsidRPr="007961EB">
              <w:rPr>
                <w:color w:val="000000" w:themeColor="text1"/>
                <w:sz w:val="22"/>
                <w:szCs w:val="22"/>
              </w:rPr>
              <w:t>экзамен</w:t>
            </w:r>
            <w:r w:rsidRPr="007961EB">
              <w:rPr>
                <w:color w:val="000000" w:themeColor="text1"/>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6E15E0" w:rsidRPr="007961EB" w:rsidRDefault="006E15E0" w:rsidP="00015933">
            <w:pPr>
              <w:jc w:val="center"/>
              <w:rPr>
                <w:b/>
                <w:bCs/>
                <w:color w:val="000000" w:themeColor="text1"/>
                <w:sz w:val="22"/>
                <w:szCs w:val="22"/>
              </w:rPr>
            </w:pPr>
            <w:r w:rsidRPr="007961EB">
              <w:rPr>
                <w:b/>
                <w:bCs/>
                <w:color w:val="000000" w:themeColor="text1"/>
                <w:sz w:val="22"/>
                <w:szCs w:val="22"/>
              </w:rPr>
              <w:t>27</w:t>
            </w:r>
          </w:p>
        </w:tc>
      </w:tr>
      <w:tr w:rsidR="006E15E0"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6E15E0" w:rsidRPr="007961EB" w:rsidRDefault="006E15E0" w:rsidP="00015933">
            <w:pPr>
              <w:widowControl/>
              <w:autoSpaceDE/>
              <w:autoSpaceDN/>
              <w:adjustRightInd/>
              <w:jc w:val="center"/>
              <w:rPr>
                <w:color w:val="000000" w:themeColor="text1"/>
                <w:sz w:val="22"/>
                <w:szCs w:val="22"/>
              </w:rPr>
            </w:pPr>
            <w:r w:rsidRPr="007961EB">
              <w:rPr>
                <w:color w:val="000000" w:themeColor="text1"/>
                <w:sz w:val="22"/>
                <w:szCs w:val="22"/>
              </w:rPr>
              <w:t xml:space="preserve">Итого с </w:t>
            </w:r>
            <w:r w:rsidR="00D0091C" w:rsidRPr="007961EB">
              <w:rPr>
                <w:color w:val="000000" w:themeColor="text1"/>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6E15E0" w:rsidRPr="007961EB" w:rsidRDefault="006E15E0"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6E15E0" w:rsidRPr="007961EB" w:rsidRDefault="006E15E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6E15E0" w:rsidRPr="007961EB" w:rsidRDefault="00BA110E"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015933">
      <w:pPr>
        <w:tabs>
          <w:tab w:val="left" w:pos="900"/>
        </w:tabs>
        <w:jc w:val="both"/>
        <w:rPr>
          <w:b/>
          <w:color w:val="000000" w:themeColor="text1"/>
          <w:sz w:val="22"/>
          <w:szCs w:val="22"/>
        </w:rPr>
      </w:pPr>
    </w:p>
    <w:p w:rsidR="00DA489D" w:rsidRPr="007961EB" w:rsidRDefault="00DA489D" w:rsidP="00015933">
      <w:pPr>
        <w:tabs>
          <w:tab w:val="left" w:pos="900"/>
        </w:tabs>
        <w:jc w:val="both"/>
        <w:rPr>
          <w:b/>
          <w:color w:val="000000" w:themeColor="text1"/>
          <w:sz w:val="22"/>
          <w:szCs w:val="22"/>
        </w:rPr>
      </w:pPr>
    </w:p>
    <w:p w:rsidR="007F4B97" w:rsidRPr="007961EB" w:rsidRDefault="00114770" w:rsidP="00015933">
      <w:pPr>
        <w:tabs>
          <w:tab w:val="left" w:pos="900"/>
        </w:tabs>
        <w:ind w:firstLine="709"/>
        <w:jc w:val="both"/>
        <w:rPr>
          <w:b/>
          <w:color w:val="000000" w:themeColor="text1"/>
          <w:sz w:val="22"/>
          <w:szCs w:val="22"/>
        </w:rPr>
      </w:pPr>
      <w:r w:rsidRPr="007961EB">
        <w:rPr>
          <w:b/>
          <w:color w:val="000000" w:themeColor="text1"/>
          <w:sz w:val="22"/>
          <w:szCs w:val="22"/>
        </w:rPr>
        <w:t xml:space="preserve">5.2. </w:t>
      </w:r>
      <w:r w:rsidR="007F4B97" w:rsidRPr="007961EB">
        <w:rPr>
          <w:b/>
          <w:color w:val="000000" w:themeColor="text1"/>
          <w:sz w:val="22"/>
          <w:szCs w:val="22"/>
        </w:rPr>
        <w:t xml:space="preserve">Тематический план для </w:t>
      </w:r>
      <w:r w:rsidR="00586FAD" w:rsidRPr="007961EB">
        <w:rPr>
          <w:b/>
          <w:color w:val="000000" w:themeColor="text1"/>
          <w:sz w:val="22"/>
          <w:szCs w:val="22"/>
        </w:rPr>
        <w:t>за</w:t>
      </w:r>
      <w:r w:rsidR="007F4B97" w:rsidRPr="007961EB">
        <w:rPr>
          <w:b/>
          <w:color w:val="000000" w:themeColor="text1"/>
          <w:sz w:val="22"/>
          <w:szCs w:val="22"/>
        </w:rPr>
        <w:t>очной формы обучения</w:t>
      </w:r>
    </w:p>
    <w:p w:rsidR="00AF61EB" w:rsidRPr="007961EB" w:rsidRDefault="00AF61EB" w:rsidP="00015933">
      <w:pPr>
        <w:tabs>
          <w:tab w:val="left" w:pos="900"/>
        </w:tabs>
        <w:jc w:val="both"/>
        <w:rPr>
          <w:b/>
          <w:color w:val="000000" w:themeColor="text1"/>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7961EB"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 xml:space="preserve">Семестр </w:t>
            </w:r>
            <w:r w:rsidR="003147DE" w:rsidRPr="007961EB">
              <w:rPr>
                <w:b/>
                <w:bCs/>
                <w:color w:val="000000" w:themeColor="text1"/>
                <w:sz w:val="22"/>
                <w:szCs w:val="22"/>
              </w:rPr>
              <w:t>5</w:t>
            </w:r>
          </w:p>
        </w:tc>
      </w:tr>
      <w:tr w:rsidR="00513564"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7961EB" w:rsidRDefault="00513564"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Лек</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Лаб</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Пр</w:t>
            </w:r>
          </w:p>
        </w:tc>
        <w:tc>
          <w:tcPr>
            <w:tcW w:w="6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color w:val="000000" w:themeColor="text1"/>
                <w:sz w:val="22"/>
                <w:szCs w:val="22"/>
              </w:rPr>
            </w:pPr>
            <w:r w:rsidRPr="007961EB">
              <w:rPr>
                <w:color w:val="000000" w:themeColor="text1"/>
                <w:sz w:val="22"/>
                <w:szCs w:val="22"/>
              </w:rPr>
              <w:t>СРС</w:t>
            </w:r>
          </w:p>
        </w:tc>
        <w:tc>
          <w:tcPr>
            <w:tcW w:w="780" w:type="dxa"/>
            <w:tcBorders>
              <w:top w:val="single" w:sz="8" w:space="0" w:color="auto"/>
              <w:left w:val="nil"/>
              <w:bottom w:val="single" w:sz="8" w:space="0" w:color="auto"/>
              <w:right w:val="single" w:sz="8" w:space="0" w:color="auto"/>
            </w:tcBorders>
          </w:tcPr>
          <w:p w:rsidR="00513564" w:rsidRPr="007961EB" w:rsidRDefault="00513564" w:rsidP="00015933">
            <w:pPr>
              <w:widowControl/>
              <w:autoSpaceDE/>
              <w:autoSpaceDN/>
              <w:adjustRightInd/>
              <w:jc w:val="center"/>
              <w:rPr>
                <w:b/>
                <w:bCs/>
                <w:color w:val="000000" w:themeColor="text1"/>
                <w:sz w:val="22"/>
                <w:szCs w:val="22"/>
              </w:rPr>
            </w:pPr>
            <w:r w:rsidRPr="007961EB">
              <w:rPr>
                <w:b/>
                <w:bCs/>
                <w:color w:val="000000" w:themeColor="text1"/>
                <w:sz w:val="22"/>
                <w:szCs w:val="22"/>
              </w:rPr>
              <w:t>Всего</w:t>
            </w:r>
          </w:p>
        </w:tc>
      </w:tr>
      <w:tr w:rsidR="008D5CF0" w:rsidRPr="007961EB" w:rsidTr="00F2633F">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1. Процесс управления и  управленческие решения</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13</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2. Диагностика проблем.  Виды обеспечения процесса принятия решения. Целевая ориентация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25</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3. Классификация управленческих решений. Методы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r>
      <w:tr w:rsidR="008D5CF0" w:rsidRPr="007961EB" w:rsidTr="00F2633F">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0</w:t>
            </w:r>
          </w:p>
        </w:tc>
      </w:tr>
      <w:tr w:rsidR="008D5CF0" w:rsidRPr="007961EB" w:rsidTr="00F2633F">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4. Технология и модели процесса разработки управленческих решений</w:t>
            </w:r>
          </w:p>
          <w:p w:rsidR="008D5CF0" w:rsidRPr="007961EB" w:rsidRDefault="008D5CF0" w:rsidP="00015933">
            <w:pPr>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8D5CF0" w:rsidRPr="007961EB" w:rsidRDefault="008D5CF0" w:rsidP="00015933">
            <w:pPr>
              <w:jc w:val="center"/>
              <w:rPr>
                <w:color w:val="000000" w:themeColor="text1"/>
                <w:sz w:val="22"/>
                <w:szCs w:val="22"/>
              </w:rPr>
            </w:pPr>
            <w:r w:rsidRPr="007961EB">
              <w:rPr>
                <w:color w:val="000000" w:themeColor="text1"/>
                <w:sz w:val="22"/>
                <w:szCs w:val="22"/>
              </w:rPr>
              <w:t>34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5.  Организация процесса разработки управленческих решений</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26</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Тема 6. Разработка управленческих решений в условиях неопределенности и риска</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31</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35</w:t>
            </w:r>
          </w:p>
        </w:tc>
      </w:tr>
      <w:tr w:rsidR="008D5CF0" w:rsidRPr="007961EB" w:rsidTr="00E6082D">
        <w:trPr>
          <w:trHeight w:val="44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w:t>
            </w:r>
          </w:p>
        </w:tc>
      </w:tr>
      <w:tr w:rsidR="008D5CF0" w:rsidRPr="007961EB" w:rsidTr="00E6082D">
        <w:trPr>
          <w:trHeight w:val="309"/>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7. Организация и контроль выполнения управленческих решений</w:t>
            </w:r>
          </w:p>
          <w:p w:rsidR="008D5CF0" w:rsidRPr="007961EB" w:rsidRDefault="008D5CF0" w:rsidP="00015933">
            <w:pPr>
              <w:tabs>
                <w:tab w:val="left" w:pos="1421"/>
              </w:tabs>
              <w:rPr>
                <w:color w:val="000000" w:themeColor="text1"/>
                <w:sz w:val="22"/>
                <w:szCs w:val="22"/>
              </w:rPr>
            </w:pPr>
            <w:r w:rsidRPr="007961EB">
              <w:rPr>
                <w:color w:val="000000" w:themeColor="text1"/>
                <w:sz w:val="22"/>
                <w:szCs w:val="22"/>
              </w:rPr>
              <w:tab/>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24</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0</w:t>
            </w:r>
          </w:p>
        </w:tc>
      </w:tr>
      <w:tr w:rsidR="008D5CF0" w:rsidRPr="007961EB" w:rsidTr="00E6082D">
        <w:trPr>
          <w:trHeight w:val="381"/>
          <w:jc w:val="center"/>
        </w:trPr>
        <w:tc>
          <w:tcPr>
            <w:tcW w:w="4991" w:type="dxa"/>
            <w:vMerge w:val="restart"/>
            <w:tcBorders>
              <w:left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Тема 8. Оценка эффективности управленческих решений</w:t>
            </w: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r w:rsidRPr="007961EB">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24</w:t>
            </w: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E6082D">
            <w:pPr>
              <w:jc w:val="center"/>
              <w:rPr>
                <w:color w:val="000000" w:themeColor="text1"/>
                <w:sz w:val="22"/>
                <w:szCs w:val="22"/>
              </w:rPr>
            </w:pPr>
            <w:r w:rsidRPr="007961EB">
              <w:rPr>
                <w:color w:val="000000" w:themeColor="text1"/>
                <w:sz w:val="22"/>
                <w:szCs w:val="22"/>
              </w:rPr>
              <w:t>26</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color w:val="000000" w:themeColor="text1"/>
                <w:sz w:val="22"/>
                <w:szCs w:val="22"/>
              </w:rPr>
            </w:pPr>
            <w:r>
              <w:rPr>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2</w:t>
            </w:r>
          </w:p>
        </w:tc>
      </w:tr>
      <w:tr w:rsidR="008D5CF0" w:rsidRPr="007961EB" w:rsidTr="00E6082D">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4</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8</w:t>
            </w:r>
          </w:p>
        </w:tc>
        <w:tc>
          <w:tcPr>
            <w:tcW w:w="6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015933">
            <w:pPr>
              <w:jc w:val="center"/>
              <w:rPr>
                <w:color w:val="000000" w:themeColor="text1"/>
                <w:sz w:val="22"/>
                <w:szCs w:val="22"/>
              </w:rPr>
            </w:pPr>
            <w:r w:rsidRPr="007961EB">
              <w:rPr>
                <w:color w:val="000000" w:themeColor="text1"/>
                <w:sz w:val="22"/>
                <w:szCs w:val="22"/>
              </w:rPr>
              <w:t>195</w:t>
            </w:r>
          </w:p>
        </w:tc>
        <w:tc>
          <w:tcPr>
            <w:tcW w:w="780" w:type="dxa"/>
            <w:tcBorders>
              <w:top w:val="single" w:sz="8" w:space="0" w:color="auto"/>
              <w:left w:val="nil"/>
              <w:bottom w:val="single" w:sz="8" w:space="0" w:color="auto"/>
              <w:right w:val="single" w:sz="8" w:space="0" w:color="auto"/>
            </w:tcBorders>
            <w:shd w:val="clear" w:color="auto" w:fill="auto"/>
          </w:tcPr>
          <w:p w:rsidR="008D5CF0" w:rsidRPr="007961EB" w:rsidRDefault="008D5CF0" w:rsidP="00E6082D">
            <w:pPr>
              <w:jc w:val="center"/>
              <w:rPr>
                <w:color w:val="000000" w:themeColor="text1"/>
                <w:sz w:val="22"/>
                <w:szCs w:val="22"/>
              </w:rPr>
            </w:pPr>
            <w:r w:rsidRPr="007961EB">
              <w:rPr>
                <w:color w:val="000000" w:themeColor="text1"/>
                <w:sz w:val="22"/>
                <w:szCs w:val="22"/>
              </w:rPr>
              <w:t>207</w:t>
            </w:r>
          </w:p>
        </w:tc>
      </w:tr>
      <w:tr w:rsidR="008D5CF0" w:rsidRPr="007961EB" w:rsidTr="00E6082D">
        <w:trPr>
          <w:trHeight w:val="510"/>
          <w:jc w:val="center"/>
        </w:trPr>
        <w:tc>
          <w:tcPr>
            <w:tcW w:w="4991" w:type="dxa"/>
            <w:vMerge/>
            <w:tcBorders>
              <w:left w:val="single" w:sz="8" w:space="0" w:color="auto"/>
              <w:bottom w:val="single" w:sz="8" w:space="0" w:color="auto"/>
              <w:right w:val="single" w:sz="8" w:space="0" w:color="auto"/>
            </w:tcBorders>
          </w:tcPr>
          <w:p w:rsidR="008D5CF0" w:rsidRPr="007961EB" w:rsidRDefault="008D5CF0" w:rsidP="00015933">
            <w:pPr>
              <w:widowControl/>
              <w:autoSpaceDE/>
              <w:autoSpaceDN/>
              <w:adjustRightInd/>
              <w:jc w:val="center"/>
              <w:rPr>
                <w:color w:val="000000" w:themeColor="text1"/>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8D5CF0" w:rsidRPr="007961EB" w:rsidRDefault="008D5CF0" w:rsidP="00015933">
            <w:pPr>
              <w:widowControl/>
              <w:autoSpaceDE/>
              <w:autoSpaceDN/>
              <w:adjustRightInd/>
              <w:jc w:val="center"/>
              <w:rPr>
                <w:color w:val="000000" w:themeColor="text1"/>
                <w:sz w:val="22"/>
                <w:szCs w:val="22"/>
              </w:rPr>
            </w:pPr>
            <w:r w:rsidRPr="007961EB">
              <w:rPr>
                <w:color w:val="000000" w:themeColor="text1"/>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015933">
            <w:pPr>
              <w:jc w:val="center"/>
              <w:rPr>
                <w:i/>
                <w:iCs/>
                <w:color w:val="000000" w:themeColor="text1"/>
                <w:sz w:val="22"/>
                <w:szCs w:val="22"/>
              </w:rPr>
            </w:pPr>
            <w:r>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F2F2F2"/>
          </w:tcPr>
          <w:p w:rsidR="008D5CF0" w:rsidRPr="007961EB" w:rsidRDefault="008D5CF0" w:rsidP="00015933">
            <w:pPr>
              <w:jc w:val="center"/>
              <w:rPr>
                <w:i/>
                <w:iCs/>
                <w:color w:val="000000" w:themeColor="text1"/>
                <w:sz w:val="22"/>
                <w:szCs w:val="22"/>
              </w:rPr>
            </w:pPr>
            <w:r w:rsidRPr="007961EB">
              <w:rPr>
                <w:i/>
                <w:iCs/>
                <w:color w:val="000000" w:themeColor="text1"/>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8D5CF0" w:rsidRPr="007961EB" w:rsidRDefault="008D5CF0" w:rsidP="00015933">
            <w:pPr>
              <w:jc w:val="center"/>
              <w:rPr>
                <w:i/>
                <w:iCs/>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000000" w:fill="F2F2F2"/>
          </w:tcPr>
          <w:p w:rsidR="008D5CF0" w:rsidRPr="007961EB" w:rsidRDefault="00E6082D" w:rsidP="00E6082D">
            <w:pPr>
              <w:jc w:val="center"/>
              <w:rPr>
                <w:color w:val="000000" w:themeColor="text1"/>
                <w:sz w:val="22"/>
                <w:szCs w:val="22"/>
              </w:rPr>
            </w:pPr>
            <w:r>
              <w:rPr>
                <w:color w:val="000000" w:themeColor="text1"/>
                <w:sz w:val="22"/>
                <w:szCs w:val="22"/>
              </w:rPr>
              <w:t>4</w:t>
            </w:r>
          </w:p>
        </w:tc>
      </w:tr>
      <w:tr w:rsidR="00D0091C" w:rsidRPr="007961EB" w:rsidTr="00E6082D">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p>
        </w:tc>
        <w:tc>
          <w:tcPr>
            <w:tcW w:w="780" w:type="dxa"/>
            <w:tcBorders>
              <w:top w:val="single" w:sz="8" w:space="0" w:color="auto"/>
              <w:left w:val="nil"/>
              <w:bottom w:val="single" w:sz="8" w:space="0" w:color="auto"/>
              <w:right w:val="single" w:sz="8" w:space="0" w:color="auto"/>
            </w:tcBorders>
            <w:shd w:val="clear" w:color="auto" w:fill="auto"/>
          </w:tcPr>
          <w:p w:rsidR="00D0091C" w:rsidRPr="007961EB" w:rsidRDefault="00D0091C" w:rsidP="00E6082D">
            <w:pPr>
              <w:jc w:val="center"/>
              <w:rPr>
                <w:b/>
                <w:bCs/>
                <w:color w:val="000000" w:themeColor="text1"/>
                <w:sz w:val="22"/>
                <w:szCs w:val="22"/>
              </w:rPr>
            </w:pPr>
            <w:r w:rsidRPr="007961EB">
              <w:rPr>
                <w:b/>
                <w:bCs/>
                <w:color w:val="000000" w:themeColor="text1"/>
                <w:sz w:val="22"/>
                <w:szCs w:val="22"/>
              </w:rPr>
              <w:t>9</w:t>
            </w:r>
          </w:p>
        </w:tc>
      </w:tr>
      <w:tr w:rsidR="00D0091C" w:rsidRPr="007961EB"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D0091C" w:rsidRPr="007961EB" w:rsidRDefault="00D0091C" w:rsidP="00015933">
            <w:pPr>
              <w:widowControl/>
              <w:autoSpaceDE/>
              <w:autoSpaceDN/>
              <w:adjustRightInd/>
              <w:jc w:val="center"/>
              <w:rPr>
                <w:color w:val="000000" w:themeColor="text1"/>
                <w:sz w:val="22"/>
                <w:szCs w:val="22"/>
              </w:rPr>
            </w:pPr>
            <w:r w:rsidRPr="007961EB">
              <w:rPr>
                <w:color w:val="000000" w:themeColor="text1"/>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tcPr>
          <w:p w:rsidR="00D0091C" w:rsidRPr="007961EB" w:rsidRDefault="00D0091C" w:rsidP="00015933">
            <w:pPr>
              <w:widowControl/>
              <w:autoSpaceDE/>
              <w:autoSpaceDN/>
              <w:adjustRightInd/>
              <w:jc w:val="center"/>
              <w:rPr>
                <w:color w:val="000000" w:themeColor="text1"/>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D0091C" w:rsidRPr="007961EB" w:rsidRDefault="00D0091C" w:rsidP="00015933">
            <w:pPr>
              <w:jc w:val="center"/>
              <w:rPr>
                <w:color w:val="000000" w:themeColor="text1"/>
                <w:sz w:val="22"/>
                <w:szCs w:val="22"/>
              </w:rPr>
            </w:pPr>
            <w:r w:rsidRPr="007961EB">
              <w:rPr>
                <w:color w:val="000000" w:themeColor="text1"/>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D0091C" w:rsidRPr="007961EB" w:rsidRDefault="008D5CF0" w:rsidP="00015933">
            <w:pPr>
              <w:jc w:val="center"/>
              <w:rPr>
                <w:b/>
                <w:bCs/>
                <w:color w:val="000000" w:themeColor="text1"/>
                <w:sz w:val="22"/>
                <w:szCs w:val="22"/>
              </w:rPr>
            </w:pPr>
            <w:r w:rsidRPr="007961EB">
              <w:rPr>
                <w:b/>
                <w:bCs/>
                <w:color w:val="000000" w:themeColor="text1"/>
                <w:sz w:val="22"/>
                <w:szCs w:val="22"/>
              </w:rPr>
              <w:t>216</w:t>
            </w:r>
          </w:p>
        </w:tc>
      </w:tr>
    </w:tbl>
    <w:p w:rsidR="00DA489D" w:rsidRPr="007961EB" w:rsidRDefault="00DA489D" w:rsidP="00A76E53">
      <w:pPr>
        <w:tabs>
          <w:tab w:val="left" w:pos="900"/>
        </w:tabs>
        <w:ind w:firstLine="709"/>
        <w:jc w:val="both"/>
        <w:rPr>
          <w:b/>
          <w:color w:val="000000" w:themeColor="text1"/>
          <w:sz w:val="22"/>
          <w:szCs w:val="22"/>
        </w:rPr>
      </w:pPr>
    </w:p>
    <w:p w:rsidR="007961EB" w:rsidRPr="009708A5" w:rsidRDefault="007961EB" w:rsidP="007961EB">
      <w:pPr>
        <w:ind w:firstLine="709"/>
        <w:jc w:val="both"/>
        <w:rPr>
          <w:b/>
          <w:i/>
        </w:rPr>
      </w:pPr>
      <w:r w:rsidRPr="009708A5">
        <w:rPr>
          <w:b/>
          <w:i/>
        </w:rPr>
        <w:t>* Примечания:</w:t>
      </w:r>
    </w:p>
    <w:p w:rsidR="007961EB" w:rsidRPr="009708A5" w:rsidRDefault="007961EB" w:rsidP="007961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961EB" w:rsidRPr="00DC470C" w:rsidRDefault="007961EB" w:rsidP="007961EB">
      <w:pPr>
        <w:ind w:firstLine="709"/>
        <w:jc w:val="both"/>
      </w:pPr>
      <w:r w:rsidRPr="009708A5">
        <w:t>При разработке образовательной программы высшего образования в части рабочей программы дисциплины «</w:t>
      </w:r>
      <w:r>
        <w:rPr>
          <w:b/>
        </w:rPr>
        <w:t>Методы принятия управленческих решений</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w:t>
      </w:r>
      <w:r w:rsidRPr="00DC470C">
        <w:lastRenderedPageBreak/>
        <w:t>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961EB" w:rsidRPr="00DC470C" w:rsidRDefault="007961EB" w:rsidP="007961EB">
      <w:pPr>
        <w:ind w:firstLine="709"/>
        <w:jc w:val="both"/>
        <w:rPr>
          <w:b/>
        </w:rPr>
      </w:pPr>
      <w:r w:rsidRPr="00DC470C">
        <w:rPr>
          <w:b/>
        </w:rPr>
        <w:t>б) Для обучающихся с ограниченными возможностями здоровья и инвалидов:</w:t>
      </w:r>
    </w:p>
    <w:p w:rsidR="007961EB" w:rsidRPr="00DC470C" w:rsidRDefault="007961EB" w:rsidP="007961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7961EB" w:rsidRPr="00DC470C" w:rsidRDefault="007961EB" w:rsidP="007961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961EB" w:rsidRPr="00DC470C" w:rsidRDefault="007961EB" w:rsidP="007961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961EB" w:rsidRPr="00DC470C" w:rsidRDefault="007961EB" w:rsidP="007961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961EB" w:rsidRPr="006E1872" w:rsidRDefault="007961EB" w:rsidP="007961EB">
      <w:pPr>
        <w:ind w:firstLine="709"/>
        <w:jc w:val="both"/>
        <w:rPr>
          <w:b/>
          <w:sz w:val="24"/>
          <w:szCs w:val="24"/>
        </w:rPr>
      </w:pPr>
    </w:p>
    <w:p w:rsidR="00687A0C" w:rsidRPr="007961EB" w:rsidRDefault="00687A0C" w:rsidP="00705FB5">
      <w:pPr>
        <w:tabs>
          <w:tab w:val="left" w:pos="900"/>
        </w:tabs>
        <w:ind w:firstLine="709"/>
        <w:jc w:val="both"/>
        <w:rPr>
          <w:b/>
          <w:color w:val="000000"/>
        </w:rPr>
      </w:pPr>
    </w:p>
    <w:p w:rsidR="003A71E4" w:rsidRPr="00193C26" w:rsidRDefault="007F4B97" w:rsidP="00705FB5">
      <w:pPr>
        <w:tabs>
          <w:tab w:val="left" w:pos="900"/>
        </w:tabs>
        <w:ind w:firstLine="709"/>
        <w:jc w:val="both"/>
        <w:rPr>
          <w:b/>
          <w:color w:val="000000"/>
          <w:sz w:val="22"/>
          <w:szCs w:val="22"/>
        </w:rPr>
      </w:pPr>
      <w:r w:rsidRPr="00193C26">
        <w:rPr>
          <w:b/>
          <w:color w:val="000000"/>
          <w:sz w:val="22"/>
          <w:szCs w:val="22"/>
        </w:rPr>
        <w:t>5.</w:t>
      </w:r>
      <w:r w:rsidR="00114770" w:rsidRPr="00193C26">
        <w:rPr>
          <w:b/>
          <w:color w:val="000000"/>
          <w:sz w:val="22"/>
          <w:szCs w:val="22"/>
        </w:rPr>
        <w:t>3</w:t>
      </w:r>
      <w:r w:rsidRPr="00193C26">
        <w:rPr>
          <w:b/>
          <w:color w:val="000000"/>
          <w:sz w:val="22"/>
          <w:szCs w:val="22"/>
        </w:rPr>
        <w:t xml:space="preserve"> Содержание дисциплины</w:t>
      </w:r>
    </w:p>
    <w:p w:rsidR="00B14050" w:rsidRPr="00193C26" w:rsidRDefault="00B14050" w:rsidP="00BD73F2">
      <w:pPr>
        <w:tabs>
          <w:tab w:val="left" w:pos="900"/>
        </w:tabs>
        <w:ind w:firstLine="709"/>
        <w:jc w:val="both"/>
        <w:rPr>
          <w:b/>
          <w:sz w:val="22"/>
          <w:szCs w:val="22"/>
        </w:rPr>
      </w:pPr>
    </w:p>
    <w:p w:rsidR="006202BF" w:rsidRPr="00015933" w:rsidRDefault="006202BF" w:rsidP="007961EB">
      <w:pPr>
        <w:ind w:firstLine="709"/>
        <w:rPr>
          <w:b/>
          <w:bCs/>
          <w:sz w:val="22"/>
          <w:szCs w:val="22"/>
        </w:rPr>
      </w:pPr>
      <w:r w:rsidRPr="00015933">
        <w:rPr>
          <w:b/>
          <w:bCs/>
          <w:sz w:val="22"/>
          <w:szCs w:val="22"/>
        </w:rPr>
        <w:t>Тема 1. Процесс управления и  управленческие решения</w:t>
      </w:r>
    </w:p>
    <w:p w:rsidR="006202BF" w:rsidRPr="00015933" w:rsidRDefault="006202BF" w:rsidP="007961EB">
      <w:pPr>
        <w:widowControl/>
        <w:autoSpaceDE/>
        <w:autoSpaceDN/>
        <w:adjustRightInd/>
        <w:ind w:firstLine="709"/>
        <w:jc w:val="both"/>
        <w:rPr>
          <w:sz w:val="22"/>
          <w:szCs w:val="22"/>
        </w:rPr>
      </w:pPr>
      <w:r w:rsidRPr="00015933">
        <w:rPr>
          <w:sz w:val="22"/>
          <w:szCs w:val="22"/>
        </w:rPr>
        <w:lastRenderedPageBreak/>
        <w:t xml:space="preserve">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color w:val="000000"/>
          <w:sz w:val="22"/>
          <w:szCs w:val="22"/>
        </w:rPr>
      </w:pPr>
      <w:r w:rsidRPr="00015933">
        <w:rPr>
          <w:b/>
          <w:color w:val="000000"/>
          <w:sz w:val="22"/>
          <w:szCs w:val="22"/>
        </w:rPr>
        <w:t>Тема 2. Диагностика проблем.  Виды обеспечения процесса принятия решения. Целевая ориентация решений</w:t>
      </w:r>
    </w:p>
    <w:p w:rsidR="006202BF" w:rsidRPr="00015933" w:rsidRDefault="006202BF" w:rsidP="007961EB">
      <w:pPr>
        <w:ind w:firstLine="709"/>
        <w:rPr>
          <w:color w:val="000000"/>
          <w:sz w:val="22"/>
          <w:szCs w:val="22"/>
        </w:rPr>
      </w:pPr>
      <w:r w:rsidRPr="00015933">
        <w:rPr>
          <w:color w:val="000000"/>
          <w:sz w:val="22"/>
          <w:szCs w:val="22"/>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p w:rsidR="006202BF" w:rsidRPr="00015933" w:rsidRDefault="006202BF" w:rsidP="007961EB">
      <w:pPr>
        <w:ind w:firstLine="709"/>
        <w:rPr>
          <w:color w:val="000000"/>
          <w:sz w:val="22"/>
          <w:szCs w:val="22"/>
        </w:rPr>
      </w:pPr>
    </w:p>
    <w:p w:rsidR="006202BF" w:rsidRPr="00015933" w:rsidRDefault="006202BF" w:rsidP="007961EB">
      <w:pPr>
        <w:ind w:firstLine="709"/>
        <w:rPr>
          <w:b/>
          <w:bCs/>
          <w:sz w:val="22"/>
          <w:szCs w:val="22"/>
        </w:rPr>
      </w:pPr>
      <w:r w:rsidRPr="00015933">
        <w:rPr>
          <w:b/>
          <w:color w:val="000000"/>
          <w:sz w:val="22"/>
          <w:szCs w:val="22"/>
        </w:rPr>
        <w:t xml:space="preserve">Тема 3. Классификация управленческих решений. Методы разработки управленческих решений. </w:t>
      </w:r>
    </w:p>
    <w:p w:rsidR="006202BF" w:rsidRPr="00015933" w:rsidRDefault="006202BF" w:rsidP="007961EB">
      <w:pPr>
        <w:ind w:firstLine="709"/>
        <w:rPr>
          <w:bCs/>
          <w:sz w:val="22"/>
          <w:szCs w:val="22"/>
        </w:rPr>
      </w:pPr>
      <w:r w:rsidRPr="00015933">
        <w:rPr>
          <w:bCs/>
          <w:sz w:val="22"/>
          <w:szCs w:val="22"/>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Экономико-математические модели и методы в управлении.</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4. Технология и модели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 xml:space="preserve">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 </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5. Организация процесса разработки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 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p w:rsidR="006202BF" w:rsidRPr="00015933" w:rsidRDefault="006202BF" w:rsidP="007961EB">
      <w:pPr>
        <w:ind w:firstLine="709"/>
        <w:rPr>
          <w:b/>
          <w:bCs/>
          <w:sz w:val="22"/>
          <w:szCs w:val="22"/>
        </w:rPr>
      </w:pPr>
    </w:p>
    <w:p w:rsidR="006202BF" w:rsidRPr="00015933" w:rsidRDefault="006202BF" w:rsidP="007961EB">
      <w:pPr>
        <w:ind w:firstLine="709"/>
        <w:rPr>
          <w:b/>
          <w:bCs/>
          <w:sz w:val="22"/>
          <w:szCs w:val="22"/>
        </w:rPr>
      </w:pPr>
      <w:r w:rsidRPr="00015933">
        <w:rPr>
          <w:b/>
          <w:bCs/>
          <w:sz w:val="22"/>
          <w:szCs w:val="22"/>
        </w:rPr>
        <w:t>Тема 6. Приемы разработки и выбора управленческих решений в условиях неопределенности и риска</w:t>
      </w:r>
    </w:p>
    <w:p w:rsidR="006202BF" w:rsidRPr="00015933" w:rsidRDefault="006202BF" w:rsidP="007961EB">
      <w:pPr>
        <w:widowControl/>
        <w:shd w:val="clear" w:color="auto" w:fill="FFFFFF"/>
        <w:autoSpaceDE/>
        <w:autoSpaceDN/>
        <w:adjustRightInd/>
        <w:ind w:firstLine="709"/>
        <w:jc w:val="both"/>
        <w:rPr>
          <w:sz w:val="22"/>
          <w:szCs w:val="22"/>
        </w:rPr>
      </w:pPr>
      <w:r w:rsidRPr="00015933">
        <w:rPr>
          <w:bCs/>
          <w:iCs/>
          <w:sz w:val="22"/>
          <w:szCs w:val="22"/>
        </w:rPr>
        <w:t xml:space="preserve">Принятие решений в условиях определённости. </w:t>
      </w:r>
      <w:r w:rsidRPr="00015933">
        <w:rPr>
          <w:sz w:val="22"/>
          <w:szCs w:val="22"/>
        </w:rPr>
        <w:t>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w:t>
      </w:r>
      <w:r w:rsidRPr="00015933">
        <w:rPr>
          <w:bCs/>
          <w:iCs/>
          <w:sz w:val="22"/>
          <w:szCs w:val="22"/>
        </w:rPr>
        <w:t xml:space="preserve"> </w:t>
      </w:r>
      <w:r w:rsidRPr="00015933">
        <w:rPr>
          <w:sz w:val="22"/>
          <w:szCs w:val="22"/>
        </w:rPr>
        <w:t>Оценка степени риска. Метод калькуляции рисков.</w:t>
      </w:r>
      <w:r w:rsidRPr="00015933">
        <w:rPr>
          <w:bCs/>
          <w:iCs/>
          <w:sz w:val="22"/>
          <w:szCs w:val="22"/>
        </w:rPr>
        <w:t xml:space="preserve"> </w:t>
      </w:r>
      <w:r w:rsidRPr="00015933">
        <w:rPr>
          <w:sz w:val="22"/>
          <w:szCs w:val="22"/>
        </w:rPr>
        <w:t>Меры по снижению возможного риска.</w:t>
      </w:r>
      <w:r w:rsidRPr="00015933">
        <w:rPr>
          <w:bCs/>
          <w:iCs/>
          <w:sz w:val="22"/>
          <w:szCs w:val="22"/>
        </w:rPr>
        <w:t xml:space="preserve"> </w:t>
      </w:r>
      <w:r w:rsidRPr="00015933">
        <w:rPr>
          <w:sz w:val="22"/>
          <w:szCs w:val="22"/>
        </w:rPr>
        <w:t xml:space="preserve">Методы разработки и принятия решений в условиях риска и неопределенности (критерии теории игр, </w:t>
      </w:r>
      <w:r w:rsidRPr="00015933">
        <w:rPr>
          <w:sz w:val="22"/>
          <w:szCs w:val="22"/>
          <w:lang w:val="en-US"/>
        </w:rPr>
        <w:t>EMV</w:t>
      </w:r>
      <w:r w:rsidRPr="00015933">
        <w:rPr>
          <w:sz w:val="22"/>
          <w:szCs w:val="22"/>
        </w:rPr>
        <w:t>, дерево решений, имитационное моделирование и др.).</w:t>
      </w:r>
    </w:p>
    <w:p w:rsidR="006202BF" w:rsidRPr="00015933" w:rsidRDefault="006202BF" w:rsidP="007961EB">
      <w:pPr>
        <w:tabs>
          <w:tab w:val="left" w:pos="269"/>
        </w:tabs>
        <w:ind w:firstLine="709"/>
        <w:rPr>
          <w:sz w:val="22"/>
          <w:szCs w:val="22"/>
        </w:rPr>
      </w:pPr>
    </w:p>
    <w:p w:rsidR="006202BF" w:rsidRPr="00015933" w:rsidRDefault="006202BF" w:rsidP="007961EB">
      <w:pPr>
        <w:ind w:firstLine="709"/>
        <w:rPr>
          <w:b/>
          <w:bCs/>
          <w:sz w:val="22"/>
          <w:szCs w:val="22"/>
        </w:rPr>
      </w:pPr>
      <w:r w:rsidRPr="00015933">
        <w:rPr>
          <w:b/>
          <w:bCs/>
          <w:sz w:val="22"/>
          <w:szCs w:val="22"/>
        </w:rPr>
        <w:t>Тема 7. Организация и контроль выполнения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w:t>
      </w:r>
      <w:r w:rsidR="007961EB">
        <w:rPr>
          <w:sz w:val="22"/>
          <w:szCs w:val="22"/>
        </w:rPr>
        <w:t xml:space="preserve"> </w:t>
      </w:r>
      <w:r w:rsidRPr="00015933">
        <w:rPr>
          <w:sz w:val="22"/>
          <w:szCs w:val="22"/>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r w:rsidR="007961EB">
        <w:rPr>
          <w:sz w:val="22"/>
          <w:szCs w:val="22"/>
        </w:rPr>
        <w:t xml:space="preserve"> </w:t>
      </w:r>
      <w:r w:rsidRPr="00015933">
        <w:rPr>
          <w:sz w:val="22"/>
          <w:szCs w:val="22"/>
        </w:rPr>
        <w:t xml:space="preserve">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w:t>
      </w:r>
      <w:r w:rsidRPr="00015933">
        <w:rPr>
          <w:sz w:val="22"/>
          <w:szCs w:val="22"/>
        </w:rPr>
        <w:lastRenderedPageBreak/>
        <w:t xml:space="preserve">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 </w:t>
      </w:r>
    </w:p>
    <w:p w:rsidR="006202BF" w:rsidRPr="00015933" w:rsidRDefault="006202BF" w:rsidP="007961EB">
      <w:pPr>
        <w:ind w:firstLine="709"/>
        <w:jc w:val="both"/>
        <w:rPr>
          <w:b/>
          <w:bCs/>
          <w:sz w:val="22"/>
          <w:szCs w:val="22"/>
        </w:rPr>
      </w:pPr>
    </w:p>
    <w:p w:rsidR="006202BF" w:rsidRPr="00015933" w:rsidRDefault="006202BF" w:rsidP="007961EB">
      <w:pPr>
        <w:ind w:firstLine="709"/>
        <w:rPr>
          <w:b/>
          <w:bCs/>
          <w:sz w:val="22"/>
          <w:szCs w:val="22"/>
        </w:rPr>
      </w:pPr>
      <w:r w:rsidRPr="00015933">
        <w:rPr>
          <w:b/>
          <w:bCs/>
          <w:sz w:val="22"/>
          <w:szCs w:val="22"/>
        </w:rPr>
        <w:t>Тема 8. Оценка эффективности управленческих решений</w:t>
      </w:r>
    </w:p>
    <w:p w:rsidR="006202BF" w:rsidRPr="00015933" w:rsidRDefault="006202BF" w:rsidP="007961EB">
      <w:pPr>
        <w:widowControl/>
        <w:autoSpaceDE/>
        <w:autoSpaceDN/>
        <w:adjustRightInd/>
        <w:ind w:firstLine="709"/>
        <w:jc w:val="both"/>
        <w:rPr>
          <w:sz w:val="22"/>
          <w:szCs w:val="22"/>
        </w:rPr>
      </w:pPr>
      <w:r w:rsidRPr="00015933">
        <w:rPr>
          <w:sz w:val="22"/>
          <w:szCs w:val="22"/>
        </w:rPr>
        <w:t>Решения как инструмент изменений в функционировании и развитии предприятий.</w:t>
      </w:r>
      <w:r w:rsidR="007961EB">
        <w:rPr>
          <w:sz w:val="22"/>
          <w:szCs w:val="22"/>
        </w:rPr>
        <w:t xml:space="preserve"> </w:t>
      </w:r>
      <w:r w:rsidRPr="00015933">
        <w:rPr>
          <w:sz w:val="22"/>
          <w:szCs w:val="22"/>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r w:rsidR="007961EB">
        <w:rPr>
          <w:sz w:val="22"/>
          <w:szCs w:val="22"/>
        </w:rPr>
        <w:t xml:space="preserve"> </w:t>
      </w:r>
      <w:r w:rsidRPr="00015933">
        <w:rPr>
          <w:sz w:val="22"/>
          <w:szCs w:val="22"/>
        </w:rPr>
        <w:t>Особенности оценки эффективности решений. Оценка эффективности на качественном уровне. Состав качественных показателей эффективности.</w:t>
      </w:r>
      <w:r w:rsidR="007961EB">
        <w:rPr>
          <w:sz w:val="22"/>
          <w:szCs w:val="22"/>
        </w:rPr>
        <w:t xml:space="preserve"> </w:t>
      </w:r>
      <w:r w:rsidRPr="00015933">
        <w:rPr>
          <w:sz w:val="22"/>
          <w:szCs w:val="22"/>
        </w:rPr>
        <w:t>Специфические особенности управленческого труда и трудность количественной оценки.</w:t>
      </w:r>
      <w:r w:rsidR="007961EB">
        <w:rPr>
          <w:sz w:val="22"/>
          <w:szCs w:val="22"/>
        </w:rPr>
        <w:t xml:space="preserve"> </w:t>
      </w:r>
      <w:r w:rsidRPr="00015933">
        <w:rPr>
          <w:sz w:val="22"/>
          <w:szCs w:val="22"/>
        </w:rPr>
        <w:t>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w:t>
      </w:r>
      <w:r w:rsidR="007961EB">
        <w:rPr>
          <w:sz w:val="22"/>
          <w:szCs w:val="22"/>
        </w:rPr>
        <w:t xml:space="preserve"> </w:t>
      </w:r>
      <w:r w:rsidRPr="00015933">
        <w:rPr>
          <w:sz w:val="22"/>
          <w:szCs w:val="22"/>
        </w:rPr>
        <w:t xml:space="preserve">Оценка эффективности выполнения отдельных управленческих функций. </w:t>
      </w:r>
    </w:p>
    <w:p w:rsidR="00570C40" w:rsidRPr="00015933" w:rsidRDefault="00570C40" w:rsidP="007961EB">
      <w:pPr>
        <w:tabs>
          <w:tab w:val="left" w:pos="900"/>
        </w:tabs>
        <w:jc w:val="both"/>
        <w:rPr>
          <w:b/>
          <w:color w:val="000000"/>
          <w:sz w:val="22"/>
          <w:szCs w:val="22"/>
        </w:rPr>
      </w:pPr>
    </w:p>
    <w:p w:rsidR="003A71E4" w:rsidRPr="007961EB" w:rsidRDefault="00F803A3" w:rsidP="00F803A3">
      <w:pPr>
        <w:tabs>
          <w:tab w:val="left" w:pos="900"/>
        </w:tabs>
        <w:ind w:firstLine="709"/>
        <w:jc w:val="both"/>
        <w:rPr>
          <w:b/>
          <w:color w:val="000000" w:themeColor="text1"/>
          <w:sz w:val="22"/>
          <w:szCs w:val="22"/>
        </w:rPr>
      </w:pPr>
      <w:r w:rsidRPr="00015933">
        <w:rPr>
          <w:b/>
          <w:color w:val="000000"/>
          <w:sz w:val="22"/>
          <w:szCs w:val="22"/>
        </w:rPr>
        <w:t xml:space="preserve">6. Перечень учебно-методического обеспечения для самостоятельной работы </w:t>
      </w:r>
      <w:r w:rsidRPr="007961EB">
        <w:rPr>
          <w:b/>
          <w:color w:val="000000" w:themeColor="text1"/>
          <w:sz w:val="22"/>
          <w:szCs w:val="22"/>
        </w:rPr>
        <w:t>обучающихся по дисциплине</w:t>
      </w:r>
    </w:p>
    <w:p w:rsidR="007961EB" w:rsidRPr="007961EB" w:rsidRDefault="003A57B5"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color w:val="000000" w:themeColor="text1"/>
          <w:sz w:val="24"/>
          <w:szCs w:val="24"/>
        </w:rPr>
        <w:t xml:space="preserve">Методические указания  для обучающихся по освоению дисциплины </w:t>
      </w:r>
      <w:r w:rsidR="006B066C" w:rsidRPr="007961EB">
        <w:rPr>
          <w:rFonts w:ascii="Times New Roman" w:hAnsi="Times New Roman"/>
          <w:color w:val="000000" w:themeColor="text1"/>
          <w:sz w:val="24"/>
          <w:szCs w:val="24"/>
        </w:rPr>
        <w:t>«</w:t>
      </w:r>
      <w:r w:rsidR="002C6808" w:rsidRPr="007961EB">
        <w:rPr>
          <w:rFonts w:ascii="Times New Roman" w:hAnsi="Times New Roman"/>
          <w:color w:val="000000" w:themeColor="text1"/>
          <w:sz w:val="24"/>
          <w:szCs w:val="24"/>
        </w:rPr>
        <w:t>Методы принятия управленческих решений</w:t>
      </w:r>
      <w:r w:rsidR="006B066C" w:rsidRPr="007961EB">
        <w:rPr>
          <w:rFonts w:ascii="Times New Roman" w:hAnsi="Times New Roman"/>
          <w:color w:val="000000" w:themeColor="text1"/>
          <w:sz w:val="24"/>
          <w:szCs w:val="24"/>
        </w:rPr>
        <w:t>»</w:t>
      </w:r>
      <w:r w:rsidRPr="007961EB">
        <w:rPr>
          <w:rFonts w:ascii="Times New Roman" w:hAnsi="Times New Roman"/>
          <w:color w:val="000000" w:themeColor="text1"/>
          <w:sz w:val="24"/>
          <w:szCs w:val="24"/>
        </w:rPr>
        <w:t>/</w:t>
      </w:r>
      <w:r w:rsidR="00516F43" w:rsidRPr="007961EB">
        <w:rPr>
          <w:rFonts w:ascii="Times New Roman" w:hAnsi="Times New Roman"/>
          <w:color w:val="000000" w:themeColor="text1"/>
          <w:sz w:val="24"/>
          <w:szCs w:val="24"/>
        </w:rPr>
        <w:t xml:space="preserve"> </w:t>
      </w:r>
      <w:r w:rsidR="0018158D">
        <w:rPr>
          <w:rFonts w:ascii="Times New Roman" w:hAnsi="Times New Roman"/>
          <w:color w:val="000000" w:themeColor="text1"/>
          <w:sz w:val="24"/>
          <w:szCs w:val="24"/>
        </w:rPr>
        <w:t>Г.И. Малышенко</w:t>
      </w:r>
      <w:r w:rsidRPr="007961EB">
        <w:rPr>
          <w:rFonts w:ascii="Times New Roman" w:hAnsi="Times New Roman"/>
          <w:color w:val="000000" w:themeColor="text1"/>
          <w:sz w:val="24"/>
          <w:szCs w:val="24"/>
        </w:rPr>
        <w:t xml:space="preserve">. </w:t>
      </w:r>
      <w:r w:rsidR="00920199" w:rsidRPr="007961EB">
        <w:rPr>
          <w:rFonts w:ascii="Times New Roman" w:hAnsi="Times New Roman"/>
          <w:color w:val="000000" w:themeColor="text1"/>
          <w:sz w:val="24"/>
          <w:szCs w:val="24"/>
        </w:rPr>
        <w:t xml:space="preserve">– Омск: </w:t>
      </w:r>
      <w:r w:rsidRPr="007961EB">
        <w:rPr>
          <w:rFonts w:ascii="Times New Roman" w:hAnsi="Times New Roman"/>
          <w:color w:val="000000" w:themeColor="text1"/>
          <w:sz w:val="24"/>
          <w:szCs w:val="24"/>
        </w:rPr>
        <w:t>Изд-во Омской гуманитарной академии, 20</w:t>
      </w:r>
      <w:r w:rsidR="0018158D">
        <w:rPr>
          <w:rFonts w:ascii="Times New Roman" w:hAnsi="Times New Roman"/>
          <w:color w:val="000000" w:themeColor="text1"/>
          <w:sz w:val="24"/>
          <w:szCs w:val="24"/>
        </w:rPr>
        <w:t>20</w:t>
      </w:r>
      <w:r w:rsidR="008D5CF0" w:rsidRPr="007961EB">
        <w:rPr>
          <w:rFonts w:ascii="Times New Roman" w:hAnsi="Times New Roman"/>
          <w:color w:val="000000" w:themeColor="text1"/>
          <w:sz w:val="24"/>
          <w:szCs w:val="24"/>
        </w:rPr>
        <w:t>.</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61EB" w:rsidRPr="007961EB" w:rsidRDefault="007961EB" w:rsidP="007961EB">
      <w:pPr>
        <w:pStyle w:val="a4"/>
        <w:numPr>
          <w:ilvl w:val="0"/>
          <w:numId w:val="4"/>
        </w:numPr>
        <w:spacing w:after="0"/>
        <w:ind w:left="0" w:firstLine="0"/>
        <w:jc w:val="both"/>
        <w:rPr>
          <w:rFonts w:ascii="Times New Roman" w:hAnsi="Times New Roman"/>
          <w:color w:val="000000" w:themeColor="text1"/>
          <w:sz w:val="24"/>
          <w:szCs w:val="24"/>
        </w:rPr>
      </w:pPr>
      <w:r w:rsidRPr="007961E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61EB" w:rsidRDefault="007865CB" w:rsidP="00705FB5">
      <w:pPr>
        <w:jc w:val="both"/>
        <w:rPr>
          <w:rFonts w:eastAsia="Calibri"/>
          <w:b/>
          <w:color w:val="000000"/>
          <w:sz w:val="24"/>
          <w:szCs w:val="24"/>
        </w:rPr>
      </w:pPr>
    </w:p>
    <w:p w:rsidR="00785842" w:rsidRDefault="007961EB" w:rsidP="00705FB5">
      <w:pPr>
        <w:ind w:firstLine="709"/>
        <w:jc w:val="both"/>
        <w:rPr>
          <w:b/>
          <w:color w:val="000000"/>
          <w:sz w:val="24"/>
          <w:szCs w:val="24"/>
        </w:rPr>
      </w:pPr>
      <w:r w:rsidRPr="007961EB">
        <w:rPr>
          <w:b/>
          <w:color w:val="000000"/>
          <w:sz w:val="24"/>
          <w:szCs w:val="24"/>
        </w:rPr>
        <w:t>7</w:t>
      </w:r>
      <w:r w:rsidR="007F4B97" w:rsidRPr="007961EB">
        <w:rPr>
          <w:b/>
          <w:color w:val="000000"/>
          <w:sz w:val="24"/>
          <w:szCs w:val="24"/>
        </w:rPr>
        <w:t>.</w:t>
      </w:r>
      <w:r w:rsidR="007865CB" w:rsidRPr="007961EB">
        <w:rPr>
          <w:b/>
          <w:color w:val="000000"/>
          <w:sz w:val="24"/>
          <w:szCs w:val="24"/>
        </w:rPr>
        <w:t xml:space="preserve"> </w:t>
      </w:r>
      <w:r w:rsidR="00785842" w:rsidRPr="007961EB">
        <w:rPr>
          <w:b/>
          <w:color w:val="000000"/>
          <w:sz w:val="24"/>
          <w:szCs w:val="24"/>
        </w:rPr>
        <w:t>Перечень основной и дополнительной учебной литературы, необходимой для освоения дисциплины</w:t>
      </w:r>
    </w:p>
    <w:p w:rsidR="00524433" w:rsidRPr="007961EB" w:rsidRDefault="00524433" w:rsidP="00524433">
      <w:pPr>
        <w:jc w:val="center"/>
        <w:rPr>
          <w:b/>
          <w:color w:val="000000"/>
          <w:sz w:val="24"/>
          <w:szCs w:val="24"/>
        </w:rPr>
      </w:pPr>
      <w:r>
        <w:rPr>
          <w:b/>
          <w:color w:val="000000"/>
          <w:sz w:val="24"/>
          <w:szCs w:val="24"/>
        </w:rPr>
        <w:t>Основная</w:t>
      </w:r>
    </w:p>
    <w:p w:rsidR="00C21741" w:rsidRPr="007961EB" w:rsidRDefault="00C21741" w:rsidP="00C21741">
      <w:pPr>
        <w:widowControl/>
        <w:numPr>
          <w:ilvl w:val="0"/>
          <w:numId w:val="34"/>
        </w:numPr>
        <w:tabs>
          <w:tab w:val="left" w:pos="284"/>
        </w:tabs>
        <w:ind w:left="0" w:firstLine="0"/>
        <w:jc w:val="both"/>
        <w:rPr>
          <w:color w:val="000000"/>
          <w:sz w:val="24"/>
          <w:szCs w:val="24"/>
        </w:rPr>
      </w:pPr>
      <w:r w:rsidRPr="007961EB">
        <w:rPr>
          <w:color w:val="000000"/>
          <w:sz w:val="24"/>
          <w:szCs w:val="24"/>
        </w:rPr>
        <w:t xml:space="preserve">Бережная О.В. Методы принятия управленческих решений [Электронный ресурс]: учебное пособие/ Бережная О.В., Бережная Е.В.— Электрон. текстовые данные.— Ставрополь: Северо-Кавказский федеральный университет, 2015.— 171 c.— Режим доступа: </w:t>
      </w:r>
      <w:hyperlink r:id="rId8" w:history="1">
        <w:r w:rsidR="008E40E1">
          <w:rPr>
            <w:rStyle w:val="a7"/>
            <w:sz w:val="24"/>
            <w:szCs w:val="24"/>
          </w:rPr>
          <w:t>http://www.iprbookshop.ru/62960.html</w:t>
        </w:r>
      </w:hyperlink>
    </w:p>
    <w:p w:rsidR="001509FC" w:rsidRPr="007961EB" w:rsidRDefault="001509FC" w:rsidP="001509FC">
      <w:pPr>
        <w:widowControl/>
        <w:tabs>
          <w:tab w:val="left" w:pos="284"/>
        </w:tabs>
        <w:jc w:val="both"/>
        <w:rPr>
          <w:color w:val="333333"/>
          <w:sz w:val="24"/>
          <w:szCs w:val="24"/>
        </w:rPr>
      </w:pPr>
    </w:p>
    <w:p w:rsidR="00C21741" w:rsidRPr="007961EB" w:rsidRDefault="00C21741" w:rsidP="00C21741">
      <w:pPr>
        <w:tabs>
          <w:tab w:val="left" w:pos="426"/>
        </w:tabs>
        <w:jc w:val="center"/>
        <w:rPr>
          <w:b/>
          <w:sz w:val="24"/>
          <w:szCs w:val="24"/>
        </w:rPr>
      </w:pPr>
      <w:r w:rsidRPr="007961EB">
        <w:rPr>
          <w:b/>
          <w:sz w:val="24"/>
          <w:szCs w:val="24"/>
        </w:rPr>
        <w:t>Дополнительная</w:t>
      </w:r>
    </w:p>
    <w:p w:rsidR="001C5EE8" w:rsidRDefault="00C21741" w:rsidP="001C5EE8">
      <w:pPr>
        <w:widowControl/>
        <w:numPr>
          <w:ilvl w:val="0"/>
          <w:numId w:val="33"/>
        </w:numPr>
        <w:tabs>
          <w:tab w:val="left" w:pos="284"/>
        </w:tabs>
        <w:autoSpaceDE/>
        <w:autoSpaceDN/>
        <w:adjustRightInd/>
        <w:ind w:left="0" w:firstLine="0"/>
        <w:jc w:val="both"/>
        <w:rPr>
          <w:color w:val="000000"/>
          <w:sz w:val="24"/>
          <w:szCs w:val="24"/>
        </w:rPr>
      </w:pPr>
      <w:r w:rsidRPr="007961EB">
        <w:rPr>
          <w:color w:val="000000"/>
          <w:sz w:val="24"/>
          <w:szCs w:val="24"/>
        </w:rPr>
        <w:t xml:space="preserve">Мендель А.В. Модели принятия решений [Электронный ресурс]: учебное пособие для студентов вузов, обучающихся по направлениям «Экономика» и «Менеджмент»/ Мендель А.В.— Электрон. текстовые данные.— М.: ЮНИТИ-ДАНА, 2015.— 463 c.— Режим доступа: </w:t>
      </w:r>
      <w:hyperlink r:id="rId9" w:history="1">
        <w:r w:rsidR="008E40E1">
          <w:rPr>
            <w:rStyle w:val="a7"/>
            <w:sz w:val="24"/>
            <w:szCs w:val="24"/>
          </w:rPr>
          <w:t>http://www.iprbookshop.ru/52510.html</w:t>
        </w:r>
      </w:hyperlink>
    </w:p>
    <w:p w:rsidR="001C5EE8" w:rsidRDefault="001C5EE8" w:rsidP="001C5EE8">
      <w:pPr>
        <w:widowControl/>
        <w:numPr>
          <w:ilvl w:val="0"/>
          <w:numId w:val="33"/>
        </w:numPr>
        <w:tabs>
          <w:tab w:val="left" w:pos="284"/>
        </w:tabs>
        <w:autoSpaceDE/>
        <w:autoSpaceDN/>
        <w:adjustRightInd/>
        <w:ind w:left="0" w:firstLine="0"/>
        <w:jc w:val="both"/>
        <w:rPr>
          <w:color w:val="000000"/>
          <w:sz w:val="24"/>
          <w:szCs w:val="24"/>
        </w:rPr>
      </w:pPr>
      <w:r w:rsidRPr="001C5EE8">
        <w:rPr>
          <w:color w:val="000000"/>
          <w:sz w:val="24"/>
          <w:szCs w:val="24"/>
        </w:rPr>
        <w:lastRenderedPageBreak/>
        <w:t xml:space="preserve">Теория и практика разработки принятия и реализации управленческих решений в предпринимательстве [Электронный ресурс]/ А.Н. Асаул [и др.].— Электрон. текстовые данные.— СПб.: Институт проблем экономического возрождения, 2014.— 304 c.— Режим доступа: </w:t>
      </w:r>
      <w:hyperlink r:id="rId10" w:history="1">
        <w:r w:rsidR="008E40E1">
          <w:rPr>
            <w:rStyle w:val="a7"/>
            <w:sz w:val="24"/>
            <w:szCs w:val="24"/>
          </w:rPr>
          <w:t>http://www.iprbookshop.ru/38597.html</w:t>
        </w:r>
      </w:hyperlink>
    </w:p>
    <w:p w:rsidR="007F4B97" w:rsidRPr="001C5EE8" w:rsidRDefault="007F4B97" w:rsidP="001C5EE8">
      <w:pPr>
        <w:widowControl/>
        <w:tabs>
          <w:tab w:val="left" w:pos="284"/>
        </w:tabs>
        <w:autoSpaceDE/>
        <w:autoSpaceDN/>
        <w:adjustRightInd/>
        <w:jc w:val="both"/>
        <w:rPr>
          <w:color w:val="000000"/>
          <w:sz w:val="24"/>
          <w:szCs w:val="24"/>
        </w:rPr>
      </w:pPr>
    </w:p>
    <w:p w:rsidR="00777B09" w:rsidRPr="007961EB" w:rsidRDefault="001C5EE8" w:rsidP="00705FB5">
      <w:pPr>
        <w:ind w:firstLine="709"/>
        <w:jc w:val="both"/>
        <w:rPr>
          <w:b/>
          <w:color w:val="000000"/>
          <w:sz w:val="24"/>
          <w:szCs w:val="24"/>
        </w:rPr>
      </w:pPr>
      <w:r>
        <w:rPr>
          <w:b/>
          <w:color w:val="000000"/>
          <w:sz w:val="24"/>
          <w:szCs w:val="24"/>
        </w:rPr>
        <w:t>8</w:t>
      </w:r>
      <w:r w:rsidR="007F4B97" w:rsidRPr="007961EB">
        <w:rPr>
          <w:b/>
          <w:color w:val="000000"/>
          <w:sz w:val="24"/>
          <w:szCs w:val="24"/>
        </w:rPr>
        <w:t>.</w:t>
      </w:r>
      <w:r w:rsidR="00777B09" w:rsidRPr="007961EB">
        <w:rPr>
          <w:b/>
          <w:color w:val="000000"/>
          <w:sz w:val="24"/>
          <w:szCs w:val="24"/>
        </w:rPr>
        <w:t xml:space="preserve"> </w:t>
      </w:r>
      <w:r w:rsidR="007F4B97" w:rsidRPr="007961E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w:t>
      </w:r>
      <w:r w:rsidRPr="007961EB">
        <w:rPr>
          <w:rFonts w:ascii="Times New Roman" w:hAnsi="Times New Roman"/>
          <w:color w:val="000000"/>
          <w:sz w:val="24"/>
          <w:szCs w:val="24"/>
          <w:lang w:val="en-US"/>
        </w:rPr>
        <w:t>IPRBooks</w:t>
      </w:r>
      <w:r w:rsidRPr="007961EB">
        <w:rPr>
          <w:rFonts w:ascii="Times New Roman" w:hAnsi="Times New Roman"/>
          <w:color w:val="000000"/>
          <w:sz w:val="24"/>
          <w:szCs w:val="24"/>
        </w:rPr>
        <w:t xml:space="preserve">  Режим доступа: </w:t>
      </w:r>
      <w:hyperlink r:id="rId11" w:history="1">
        <w:r w:rsidR="008E40E1">
          <w:rPr>
            <w:rStyle w:val="a7"/>
            <w:rFonts w:ascii="Times New Roman" w:hAnsi="Times New Roman"/>
            <w:sz w:val="24"/>
            <w:szCs w:val="24"/>
          </w:rPr>
          <w:t>http://www.iprbookshop.ru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ЭБС издательства «Юрайт» Режим доступа: </w:t>
      </w:r>
      <w:hyperlink r:id="rId12" w:history="1">
        <w:r w:rsidR="008E40E1">
          <w:rPr>
            <w:rStyle w:val="a7"/>
            <w:rFonts w:ascii="Times New Roman" w:hAnsi="Times New Roman"/>
            <w:sz w:val="24"/>
            <w:szCs w:val="24"/>
          </w:rPr>
          <w:t>http://biblio-online.ru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8E40E1">
          <w:rPr>
            <w:rStyle w:val="a7"/>
            <w:rFonts w:ascii="Times New Roman" w:hAnsi="Times New Roman"/>
            <w:sz w:val="24"/>
            <w:szCs w:val="24"/>
          </w:rPr>
          <w:t>http://window.edu.ru/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Научная электронная библиотека e-library.ru Режим доступа: </w:t>
      </w:r>
      <w:hyperlink r:id="rId14" w:history="1">
        <w:r w:rsidR="008E40E1">
          <w:rPr>
            <w:rStyle w:val="a7"/>
            <w:rFonts w:ascii="Times New Roman" w:hAnsi="Times New Roman"/>
            <w:sz w:val="24"/>
            <w:szCs w:val="24"/>
          </w:rPr>
          <w:t>http://elibrary.ru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Ресурсы издательства Elsevier Режим доступа:  </w:t>
      </w:r>
      <w:hyperlink r:id="rId15" w:history="1">
        <w:r w:rsidR="008E40E1">
          <w:rPr>
            <w:rStyle w:val="a7"/>
            <w:rFonts w:ascii="Times New Roman" w:hAnsi="Times New Roman"/>
            <w:sz w:val="24"/>
            <w:szCs w:val="24"/>
          </w:rPr>
          <w:t>http://www.sciencedirect.com</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Федеральный портал «Российское образование» Режим доступа:  </w:t>
      </w:r>
      <w:hyperlink r:id="rId16" w:history="1">
        <w:r w:rsidR="008E40E1">
          <w:rPr>
            <w:rStyle w:val="a7"/>
            <w:rFonts w:ascii="Times New Roman" w:hAnsi="Times New Roman"/>
            <w:sz w:val="24"/>
            <w:szCs w:val="24"/>
          </w:rPr>
          <w:t>www.edu.ru</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Кембриджского университета Режим доступа: </w:t>
      </w:r>
      <w:hyperlink r:id="rId17" w:history="1">
        <w:r w:rsidR="008E40E1">
          <w:rPr>
            <w:rStyle w:val="a7"/>
            <w:rFonts w:ascii="Times New Roman" w:hAnsi="Times New Roman"/>
            <w:sz w:val="24"/>
            <w:szCs w:val="24"/>
          </w:rPr>
          <w:t>http://journals.cambridge.org</w:t>
        </w:r>
      </w:hyperlink>
    </w:p>
    <w:p w:rsidR="00777B09" w:rsidRPr="007961EB"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7961EB">
        <w:rPr>
          <w:rFonts w:ascii="Times New Roman" w:hAnsi="Times New Roman"/>
          <w:color w:val="000000"/>
          <w:sz w:val="24"/>
          <w:szCs w:val="24"/>
        </w:rPr>
        <w:t xml:space="preserve">Журналы Оксфордского университета Режим доступа:  </w:t>
      </w:r>
      <w:hyperlink r:id="rId18" w:history="1">
        <w:r w:rsidR="008E40E1">
          <w:rPr>
            <w:rStyle w:val="a7"/>
            <w:rFonts w:ascii="Times New Roman" w:hAnsi="Times New Roman"/>
            <w:sz w:val="24"/>
            <w:szCs w:val="24"/>
          </w:rPr>
          <w:t>http://www.oxfordjoumals.org</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7961EB">
        <w:rPr>
          <w:rFonts w:ascii="Times New Roman" w:hAnsi="Times New Roman"/>
          <w:color w:val="000000"/>
          <w:sz w:val="24"/>
          <w:szCs w:val="24"/>
        </w:rPr>
        <w:t>Словари</w:t>
      </w:r>
      <w:r w:rsidRPr="00015933">
        <w:rPr>
          <w:rFonts w:ascii="Times New Roman" w:hAnsi="Times New Roman"/>
          <w:color w:val="000000"/>
        </w:rPr>
        <w:t xml:space="preserve"> и энциклопедии на Академике Режим доступа: </w:t>
      </w:r>
      <w:hyperlink r:id="rId19" w:history="1">
        <w:r w:rsidR="008E40E1">
          <w:rPr>
            <w:rStyle w:val="a7"/>
            <w:rFonts w:ascii="Times New Roman" w:hAnsi="Times New Roman"/>
          </w:rPr>
          <w:t>http://dic.academic.ru/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Библиотеки по естественным наукам Российской академии наук. Режим доступа: </w:t>
      </w:r>
      <w:hyperlink r:id="rId20" w:history="1">
        <w:r w:rsidR="008E40E1">
          <w:rPr>
            <w:rStyle w:val="a7"/>
            <w:rFonts w:ascii="Times New Roman" w:hAnsi="Times New Roman"/>
          </w:rPr>
          <w:t>http://www.benran.ru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Госкомстата РФ. Режим доступа: </w:t>
      </w:r>
      <w:hyperlink r:id="rId21" w:history="1">
        <w:r w:rsidR="008E40E1">
          <w:rPr>
            <w:rStyle w:val="a7"/>
            <w:rFonts w:ascii="Times New Roman" w:hAnsi="Times New Roman"/>
          </w:rPr>
          <w:t>http://www.gks.ru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Сайт Российской государственной библиотеки. Режим доступа: </w:t>
      </w:r>
      <w:hyperlink r:id="rId22" w:history="1">
        <w:r w:rsidR="008E40E1">
          <w:rPr>
            <w:rStyle w:val="a7"/>
            <w:rFonts w:ascii="Times New Roman" w:hAnsi="Times New Roman"/>
          </w:rPr>
          <w:t>http://diss.rsl.ru</w:t>
        </w:r>
      </w:hyperlink>
    </w:p>
    <w:p w:rsidR="00777B09" w:rsidRPr="00015933" w:rsidRDefault="00777B09" w:rsidP="00CF63D7">
      <w:pPr>
        <w:pStyle w:val="a4"/>
        <w:numPr>
          <w:ilvl w:val="0"/>
          <w:numId w:val="3"/>
        </w:numPr>
        <w:spacing w:after="0" w:line="240" w:lineRule="auto"/>
        <w:ind w:left="0" w:firstLine="0"/>
        <w:jc w:val="both"/>
        <w:rPr>
          <w:rFonts w:ascii="Times New Roman" w:hAnsi="Times New Roman"/>
          <w:color w:val="000000"/>
        </w:rPr>
      </w:pPr>
      <w:r w:rsidRPr="00015933">
        <w:rPr>
          <w:rFonts w:ascii="Times New Roman" w:hAnsi="Times New Roman"/>
          <w:color w:val="000000"/>
        </w:rPr>
        <w:t xml:space="preserve">Базы данных по законодательству Российской Федерации. Режим доступа:  </w:t>
      </w:r>
      <w:hyperlink r:id="rId23" w:history="1">
        <w:r w:rsidR="008E40E1">
          <w:rPr>
            <w:rStyle w:val="a7"/>
            <w:rFonts w:ascii="Times New Roman" w:hAnsi="Times New Roman"/>
          </w:rPr>
          <w:t>http://ru.spinform.ru</w:t>
        </w:r>
      </w:hyperlink>
    </w:p>
    <w:p w:rsidR="007F4B97" w:rsidRPr="00015933" w:rsidRDefault="007F4B97" w:rsidP="00A76E53">
      <w:pPr>
        <w:ind w:firstLine="709"/>
        <w:jc w:val="both"/>
        <w:rPr>
          <w:rFonts w:eastAsia="Calibri"/>
          <w:color w:val="000000"/>
          <w:sz w:val="22"/>
          <w:szCs w:val="22"/>
        </w:rPr>
      </w:pPr>
      <w:r w:rsidRPr="00015933">
        <w:rPr>
          <w:color w:val="000000"/>
          <w:sz w:val="22"/>
          <w:szCs w:val="22"/>
        </w:rPr>
        <w:t xml:space="preserve">Каждый обучающийся </w:t>
      </w:r>
      <w:r w:rsidR="00777B09" w:rsidRPr="00015933">
        <w:rPr>
          <w:color w:val="000000"/>
          <w:sz w:val="22"/>
          <w:szCs w:val="22"/>
        </w:rPr>
        <w:t>Омской гуманитарной академии</w:t>
      </w:r>
      <w:r w:rsidRPr="00015933">
        <w:rPr>
          <w:color w:val="000000"/>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15933">
        <w:rPr>
          <w:rFonts w:eastAsia="Calibri"/>
          <w:color w:val="000000"/>
          <w:sz w:val="22"/>
          <w:szCs w:val="22"/>
        </w:rPr>
        <w:t xml:space="preserve"> </w:t>
      </w:r>
      <w:r w:rsidRPr="00015933">
        <w:rPr>
          <w:color w:val="000000"/>
          <w:sz w:val="22"/>
          <w:szCs w:val="22"/>
        </w:rPr>
        <w:t xml:space="preserve">информационно-образовательной среде </w:t>
      </w:r>
      <w:r w:rsidR="00777B09" w:rsidRPr="00015933">
        <w:rPr>
          <w:color w:val="000000"/>
          <w:sz w:val="22"/>
          <w:szCs w:val="22"/>
        </w:rPr>
        <w:t>Академии</w:t>
      </w:r>
      <w:r w:rsidRPr="00015933">
        <w:rPr>
          <w:color w:val="000000"/>
          <w:sz w:val="22"/>
          <w:szCs w:val="22"/>
        </w:rPr>
        <w:t>. Электронно-библиотечная система</w:t>
      </w:r>
      <w:r w:rsidRPr="00015933">
        <w:rPr>
          <w:rFonts w:eastAsia="Calibri"/>
          <w:color w:val="000000"/>
          <w:sz w:val="22"/>
          <w:szCs w:val="22"/>
        </w:rPr>
        <w:t xml:space="preserve"> </w:t>
      </w:r>
      <w:r w:rsidRPr="00015933">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15933">
        <w:rPr>
          <w:rFonts w:eastAsia="Calibri"/>
          <w:color w:val="000000"/>
          <w:sz w:val="22"/>
          <w:szCs w:val="22"/>
        </w:rPr>
        <w:t xml:space="preserve"> </w:t>
      </w:r>
      <w:r w:rsidRPr="00015933">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015933">
        <w:rPr>
          <w:rFonts w:eastAsia="Calibri"/>
          <w:color w:val="000000"/>
          <w:sz w:val="22"/>
          <w:szCs w:val="22"/>
        </w:rPr>
        <w:t xml:space="preserve"> </w:t>
      </w:r>
      <w:r w:rsidRPr="00015933">
        <w:rPr>
          <w:color w:val="000000"/>
          <w:sz w:val="22"/>
          <w:szCs w:val="22"/>
        </w:rPr>
        <w:t>организации, так и вне ее.</w:t>
      </w:r>
    </w:p>
    <w:p w:rsidR="007F4B97" w:rsidRPr="00015933" w:rsidRDefault="007F4B97" w:rsidP="00A76E53">
      <w:pPr>
        <w:ind w:firstLine="709"/>
        <w:jc w:val="both"/>
        <w:rPr>
          <w:rFonts w:eastAsia="Calibri"/>
          <w:color w:val="000000"/>
          <w:sz w:val="22"/>
          <w:szCs w:val="22"/>
        </w:rPr>
      </w:pPr>
      <w:r w:rsidRPr="00015933">
        <w:rPr>
          <w:color w:val="000000"/>
          <w:sz w:val="22"/>
          <w:szCs w:val="22"/>
        </w:rPr>
        <w:t>Электронная информационно-образовательная среда</w:t>
      </w:r>
      <w:r w:rsidR="005C20F0" w:rsidRPr="00015933">
        <w:rPr>
          <w:color w:val="000000"/>
          <w:sz w:val="22"/>
          <w:szCs w:val="22"/>
        </w:rPr>
        <w:t xml:space="preserve"> </w:t>
      </w:r>
      <w:r w:rsidR="00777B09" w:rsidRPr="00015933">
        <w:rPr>
          <w:color w:val="000000"/>
          <w:sz w:val="22"/>
          <w:szCs w:val="22"/>
        </w:rPr>
        <w:t>Академии</w:t>
      </w:r>
      <w:r w:rsidRPr="00015933">
        <w:rPr>
          <w:color w:val="000000"/>
          <w:sz w:val="22"/>
          <w:szCs w:val="22"/>
        </w:rPr>
        <w:t xml:space="preserve"> обеспечивает:</w:t>
      </w:r>
      <w:r w:rsidRPr="00015933">
        <w:rPr>
          <w:rFonts w:eastAsia="Calibri"/>
          <w:color w:val="000000"/>
          <w:sz w:val="22"/>
          <w:szCs w:val="22"/>
        </w:rPr>
        <w:t xml:space="preserve"> </w:t>
      </w:r>
      <w:r w:rsidRPr="00015933">
        <w:rPr>
          <w:color w:val="000000"/>
          <w:sz w:val="22"/>
          <w:szCs w:val="22"/>
        </w:rPr>
        <w:t>доступ к учебным планам, рабочим программам дисциплин (модулей), практик, к</w:t>
      </w:r>
      <w:r w:rsidRPr="00015933">
        <w:rPr>
          <w:rFonts w:eastAsia="Calibri"/>
          <w:color w:val="000000"/>
          <w:sz w:val="22"/>
          <w:szCs w:val="22"/>
        </w:rPr>
        <w:t xml:space="preserve"> </w:t>
      </w:r>
      <w:r w:rsidRPr="00015933">
        <w:rPr>
          <w:color w:val="000000"/>
          <w:sz w:val="22"/>
          <w:szCs w:val="22"/>
        </w:rPr>
        <w:t>изданиям электронных библиотечных систем и электронным образовательным ресурсам,</w:t>
      </w:r>
      <w:r w:rsidRPr="00015933">
        <w:rPr>
          <w:rFonts w:eastAsia="Calibri"/>
          <w:color w:val="000000"/>
          <w:sz w:val="22"/>
          <w:szCs w:val="22"/>
        </w:rPr>
        <w:t xml:space="preserve"> </w:t>
      </w:r>
      <w:r w:rsidRPr="00015933">
        <w:rPr>
          <w:color w:val="000000"/>
          <w:sz w:val="22"/>
          <w:szCs w:val="22"/>
        </w:rPr>
        <w:t>указанным в рабочих программах;</w:t>
      </w:r>
      <w:r w:rsidRPr="00015933">
        <w:rPr>
          <w:rFonts w:eastAsia="Calibri"/>
          <w:color w:val="000000"/>
          <w:sz w:val="22"/>
          <w:szCs w:val="22"/>
        </w:rPr>
        <w:t xml:space="preserve"> </w:t>
      </w:r>
      <w:r w:rsidRPr="00015933">
        <w:rPr>
          <w:color w:val="000000"/>
          <w:sz w:val="22"/>
          <w:szCs w:val="22"/>
        </w:rPr>
        <w:t>фиксацию хода образовательного процесса, результатов промежуточной аттестации</w:t>
      </w:r>
      <w:r w:rsidRPr="00015933">
        <w:rPr>
          <w:rFonts w:eastAsia="Calibri"/>
          <w:color w:val="000000"/>
          <w:sz w:val="22"/>
          <w:szCs w:val="22"/>
        </w:rPr>
        <w:t xml:space="preserve"> </w:t>
      </w:r>
      <w:r w:rsidRPr="00015933">
        <w:rPr>
          <w:color w:val="000000"/>
          <w:sz w:val="22"/>
          <w:szCs w:val="22"/>
        </w:rPr>
        <w:t>и результатов освоения основной образовательной программы;</w:t>
      </w:r>
      <w:r w:rsidRPr="00015933">
        <w:rPr>
          <w:rFonts w:eastAsia="Calibri"/>
          <w:color w:val="000000"/>
          <w:sz w:val="22"/>
          <w:szCs w:val="22"/>
        </w:rPr>
        <w:t xml:space="preserve"> </w:t>
      </w:r>
      <w:r w:rsidRPr="00015933">
        <w:rPr>
          <w:color w:val="000000"/>
          <w:sz w:val="22"/>
          <w:szCs w:val="22"/>
        </w:rPr>
        <w:t>проведение всех видов занятий, процедур оценки результатов обучения, реализация</w:t>
      </w:r>
      <w:r w:rsidRPr="00015933">
        <w:rPr>
          <w:rFonts w:eastAsia="Calibri"/>
          <w:color w:val="000000"/>
          <w:sz w:val="22"/>
          <w:szCs w:val="22"/>
        </w:rPr>
        <w:t xml:space="preserve"> </w:t>
      </w:r>
      <w:r w:rsidRPr="00015933">
        <w:rPr>
          <w:color w:val="000000"/>
          <w:sz w:val="22"/>
          <w:szCs w:val="22"/>
        </w:rPr>
        <w:t>которых предусмотрена с применением электронного обучения, дистанционных</w:t>
      </w:r>
      <w:r w:rsidRPr="00015933">
        <w:rPr>
          <w:rFonts w:eastAsia="Calibri"/>
          <w:color w:val="000000"/>
          <w:sz w:val="22"/>
          <w:szCs w:val="22"/>
        </w:rPr>
        <w:t xml:space="preserve"> </w:t>
      </w:r>
      <w:r w:rsidRPr="00015933">
        <w:rPr>
          <w:color w:val="000000"/>
          <w:sz w:val="22"/>
          <w:szCs w:val="22"/>
        </w:rPr>
        <w:t>образовательных технологий;</w:t>
      </w:r>
      <w:r w:rsidRPr="00015933">
        <w:rPr>
          <w:rFonts w:eastAsia="Calibri"/>
          <w:color w:val="000000"/>
          <w:sz w:val="22"/>
          <w:szCs w:val="22"/>
        </w:rPr>
        <w:t xml:space="preserve"> </w:t>
      </w:r>
      <w:r w:rsidRPr="00015933">
        <w:rPr>
          <w:color w:val="000000"/>
          <w:sz w:val="22"/>
          <w:szCs w:val="22"/>
        </w:rPr>
        <w:t>формирование электронного портфолио обучающегося, в том числе сохранение</w:t>
      </w:r>
      <w:r w:rsidRPr="00015933">
        <w:rPr>
          <w:rFonts w:eastAsia="Calibri"/>
          <w:color w:val="000000"/>
          <w:sz w:val="22"/>
          <w:szCs w:val="22"/>
        </w:rPr>
        <w:t xml:space="preserve"> </w:t>
      </w:r>
      <w:r w:rsidRPr="00015933">
        <w:rPr>
          <w:color w:val="000000"/>
          <w:sz w:val="22"/>
          <w:szCs w:val="22"/>
        </w:rPr>
        <w:t>работ обучающегося, рецензий и оценок на эти работы со стороны любых участников</w:t>
      </w:r>
      <w:r w:rsidRPr="00015933">
        <w:rPr>
          <w:rFonts w:eastAsia="Calibri"/>
          <w:color w:val="000000"/>
          <w:sz w:val="22"/>
          <w:szCs w:val="22"/>
        </w:rPr>
        <w:t xml:space="preserve"> </w:t>
      </w:r>
      <w:r w:rsidRPr="00015933">
        <w:rPr>
          <w:color w:val="000000"/>
          <w:sz w:val="22"/>
          <w:szCs w:val="22"/>
        </w:rPr>
        <w:t>образовательного процесса;</w:t>
      </w:r>
      <w:r w:rsidRPr="00015933">
        <w:rPr>
          <w:rFonts w:eastAsia="Calibri"/>
          <w:color w:val="000000"/>
          <w:sz w:val="22"/>
          <w:szCs w:val="22"/>
        </w:rPr>
        <w:t xml:space="preserve"> </w:t>
      </w:r>
      <w:r w:rsidRPr="00015933">
        <w:rPr>
          <w:color w:val="000000"/>
          <w:sz w:val="22"/>
          <w:szCs w:val="22"/>
        </w:rPr>
        <w:t>взаимодействие между участниками образовательного процесса, в том числе</w:t>
      </w:r>
      <w:r w:rsidRPr="00015933">
        <w:rPr>
          <w:rFonts w:eastAsia="Calibri"/>
          <w:color w:val="000000"/>
          <w:sz w:val="22"/>
          <w:szCs w:val="22"/>
        </w:rPr>
        <w:t xml:space="preserve"> </w:t>
      </w:r>
      <w:r w:rsidRPr="00015933">
        <w:rPr>
          <w:color w:val="000000"/>
          <w:sz w:val="22"/>
          <w:szCs w:val="22"/>
        </w:rPr>
        <w:t>синхронное и (или) асинхронное взаимодействие посредством сети «Интернет».</w:t>
      </w:r>
    </w:p>
    <w:p w:rsidR="007F4B97" w:rsidRPr="00015933" w:rsidRDefault="007F4B97" w:rsidP="00705FB5">
      <w:pPr>
        <w:widowControl/>
        <w:autoSpaceDE/>
        <w:autoSpaceDN/>
        <w:adjustRightInd/>
        <w:contextualSpacing/>
        <w:jc w:val="both"/>
        <w:rPr>
          <w:rFonts w:eastAsia="Calibri"/>
          <w:color w:val="000000"/>
          <w:sz w:val="22"/>
          <w:szCs w:val="22"/>
          <w:lang w:eastAsia="en-US"/>
        </w:rPr>
      </w:pPr>
    </w:p>
    <w:p w:rsidR="009528CA" w:rsidRPr="00015933" w:rsidRDefault="001C5EE8" w:rsidP="00705FB5">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015933">
        <w:rPr>
          <w:rFonts w:eastAsia="Calibri"/>
          <w:b/>
          <w:color w:val="000000"/>
          <w:sz w:val="22"/>
          <w:szCs w:val="22"/>
          <w:lang w:eastAsia="en-US"/>
        </w:rPr>
        <w:t>.</w:t>
      </w:r>
      <w:r w:rsidR="009528CA" w:rsidRPr="00015933">
        <w:rPr>
          <w:rFonts w:eastAsia="Calibri"/>
          <w:b/>
          <w:color w:val="000000"/>
          <w:sz w:val="22"/>
          <w:szCs w:val="22"/>
          <w:lang w:eastAsia="en-US"/>
        </w:rPr>
        <w:t xml:space="preserve"> </w:t>
      </w:r>
      <w:r w:rsidR="007F4B97" w:rsidRPr="00015933">
        <w:rPr>
          <w:rFonts w:eastAsia="Calibri"/>
          <w:b/>
          <w:color w:val="000000"/>
          <w:sz w:val="22"/>
          <w:szCs w:val="22"/>
          <w:lang w:eastAsia="en-US"/>
        </w:rPr>
        <w:t>Методические указания для обу</w:t>
      </w:r>
      <w:r w:rsidR="009528CA" w:rsidRPr="00015933">
        <w:rPr>
          <w:rFonts w:eastAsia="Calibri"/>
          <w:b/>
          <w:color w:val="000000"/>
          <w:sz w:val="22"/>
          <w:szCs w:val="22"/>
          <w:lang w:eastAsia="en-US"/>
        </w:rPr>
        <w:t>чающихся по освоению дисциплины</w:t>
      </w:r>
    </w:p>
    <w:p w:rsidR="007F4B97" w:rsidRPr="00015933" w:rsidRDefault="007F4B97" w:rsidP="00A76E53">
      <w:pPr>
        <w:ind w:firstLine="709"/>
        <w:jc w:val="both"/>
        <w:rPr>
          <w:color w:val="000000"/>
          <w:sz w:val="22"/>
          <w:szCs w:val="22"/>
        </w:rPr>
      </w:pPr>
      <w:r w:rsidRPr="00015933">
        <w:rPr>
          <w:sz w:val="22"/>
          <w:szCs w:val="22"/>
        </w:rPr>
        <w:t>Для того чтобы успешно о</w:t>
      </w:r>
      <w:r w:rsidR="004E4DB2" w:rsidRPr="00015933">
        <w:rPr>
          <w:sz w:val="22"/>
          <w:szCs w:val="22"/>
        </w:rPr>
        <w:t xml:space="preserve">своить </w:t>
      </w:r>
      <w:r w:rsidRPr="00015933">
        <w:rPr>
          <w:sz w:val="22"/>
          <w:szCs w:val="22"/>
        </w:rPr>
        <w:t>дисциплин</w:t>
      </w:r>
      <w:r w:rsidR="004E4DB2" w:rsidRPr="00015933">
        <w:rPr>
          <w:sz w:val="22"/>
          <w:szCs w:val="22"/>
        </w:rPr>
        <w:t>у</w:t>
      </w:r>
      <w:r w:rsidRPr="00015933">
        <w:rPr>
          <w:sz w:val="22"/>
          <w:szCs w:val="22"/>
        </w:rPr>
        <w:t xml:space="preserve"> </w:t>
      </w:r>
      <w:r w:rsidR="006B066C" w:rsidRPr="001C5EE8">
        <w:rPr>
          <w:bCs/>
          <w:color w:val="000000" w:themeColor="text1"/>
          <w:sz w:val="22"/>
          <w:szCs w:val="22"/>
        </w:rPr>
        <w:t>«</w:t>
      </w:r>
      <w:r w:rsidR="002C6808" w:rsidRPr="001C5EE8">
        <w:rPr>
          <w:bCs/>
          <w:color w:val="000000" w:themeColor="text1"/>
          <w:sz w:val="22"/>
          <w:szCs w:val="22"/>
        </w:rPr>
        <w:t>Методы принятия управленческих решений</w:t>
      </w:r>
      <w:r w:rsidR="006B066C" w:rsidRPr="001C5EE8">
        <w:rPr>
          <w:bCs/>
          <w:color w:val="000000" w:themeColor="text1"/>
          <w:sz w:val="22"/>
          <w:szCs w:val="22"/>
        </w:rPr>
        <w:t>»</w:t>
      </w:r>
      <w:r w:rsidRPr="001C5EE8">
        <w:rPr>
          <w:bCs/>
          <w:color w:val="000000" w:themeColor="text1"/>
          <w:sz w:val="22"/>
          <w:szCs w:val="22"/>
        </w:rPr>
        <w:t xml:space="preserve"> </w:t>
      </w:r>
      <w:r w:rsidRPr="001C5EE8">
        <w:rPr>
          <w:color w:val="000000" w:themeColor="text1"/>
          <w:sz w:val="22"/>
          <w:szCs w:val="22"/>
        </w:rPr>
        <w:t xml:space="preserve">обучающиеся должны выполнить следующие </w:t>
      </w:r>
      <w:r w:rsidR="004E4DB2" w:rsidRPr="001C5EE8">
        <w:rPr>
          <w:color w:val="000000" w:themeColor="text1"/>
          <w:sz w:val="22"/>
          <w:szCs w:val="22"/>
        </w:rPr>
        <w:t>методические</w:t>
      </w:r>
      <w:r w:rsidR="004E4DB2" w:rsidRPr="00015933">
        <w:rPr>
          <w:color w:val="000000"/>
          <w:sz w:val="22"/>
          <w:szCs w:val="22"/>
        </w:rPr>
        <w:t xml:space="preserve"> </w:t>
      </w:r>
      <w:r w:rsidRPr="00015933">
        <w:rPr>
          <w:color w:val="000000"/>
          <w:sz w:val="22"/>
          <w:szCs w:val="22"/>
        </w:rPr>
        <w:t>указания</w:t>
      </w:r>
      <w:r w:rsidR="004E4DB2"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 xml:space="preserve">Методические указания для обучающихся по освоению дисциплины для подготовки к занятиям </w:t>
      </w:r>
      <w:r w:rsidRPr="00015933">
        <w:rPr>
          <w:b/>
          <w:color w:val="000000"/>
          <w:sz w:val="22"/>
          <w:szCs w:val="22"/>
        </w:rPr>
        <w:t>лекционного типа</w:t>
      </w:r>
      <w:r w:rsidRPr="00015933">
        <w:rPr>
          <w:color w:val="000000"/>
          <w:sz w:val="22"/>
          <w:szCs w:val="22"/>
        </w:rPr>
        <w:t>:</w:t>
      </w:r>
    </w:p>
    <w:p w:rsidR="007F4B97" w:rsidRPr="00015933" w:rsidRDefault="007F4B97" w:rsidP="00A76E53">
      <w:pPr>
        <w:ind w:firstLine="709"/>
        <w:jc w:val="both"/>
        <w:rPr>
          <w:color w:val="000000"/>
          <w:sz w:val="22"/>
          <w:szCs w:val="22"/>
        </w:rPr>
      </w:pPr>
      <w:r w:rsidRPr="00015933">
        <w:rPr>
          <w:color w:val="000000"/>
          <w:sz w:val="22"/>
          <w:szCs w:val="22"/>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015933">
        <w:rPr>
          <w:color w:val="000000"/>
          <w:sz w:val="22"/>
          <w:szCs w:val="22"/>
        </w:rPr>
        <w:lastRenderedPageBreak/>
        <w:t>преподавателем и предусмотренной учебной программой.</w:t>
      </w:r>
    </w:p>
    <w:p w:rsidR="007F4B97" w:rsidRPr="00015933" w:rsidRDefault="007F4B97" w:rsidP="00A76E53">
      <w:pPr>
        <w:ind w:firstLine="709"/>
        <w:jc w:val="both"/>
        <w:rPr>
          <w:b/>
          <w:color w:val="000000"/>
          <w:sz w:val="22"/>
          <w:szCs w:val="22"/>
        </w:rPr>
      </w:pPr>
      <w:r w:rsidRPr="00015933">
        <w:rPr>
          <w:color w:val="000000"/>
          <w:sz w:val="22"/>
          <w:szCs w:val="22"/>
        </w:rPr>
        <w:t xml:space="preserve"> Методические указания для обучающихся по освоению дисциплины для подготовки к занятиям </w:t>
      </w:r>
      <w:r w:rsidRPr="00015933">
        <w:rPr>
          <w:b/>
          <w:color w:val="000000"/>
          <w:sz w:val="22"/>
          <w:szCs w:val="22"/>
        </w:rPr>
        <w:t xml:space="preserve">семинарского типа: </w:t>
      </w:r>
    </w:p>
    <w:p w:rsidR="007F4B97" w:rsidRPr="00015933" w:rsidRDefault="007F4B97" w:rsidP="00A76E53">
      <w:pPr>
        <w:ind w:firstLine="709"/>
        <w:jc w:val="both"/>
        <w:rPr>
          <w:color w:val="000000"/>
          <w:sz w:val="22"/>
          <w:szCs w:val="22"/>
        </w:rPr>
      </w:pPr>
      <w:r w:rsidRPr="00015933">
        <w:rPr>
          <w:color w:val="000000"/>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15933" w:rsidRDefault="007F4B97" w:rsidP="00A76E53">
      <w:pPr>
        <w:ind w:firstLine="709"/>
        <w:jc w:val="both"/>
        <w:rPr>
          <w:b/>
          <w:color w:val="000000"/>
          <w:sz w:val="22"/>
          <w:szCs w:val="22"/>
        </w:rPr>
      </w:pPr>
      <w:r w:rsidRPr="00015933">
        <w:rPr>
          <w:color w:val="000000"/>
          <w:sz w:val="22"/>
          <w:szCs w:val="22"/>
        </w:rPr>
        <w:t xml:space="preserve">Методические указания для обучающихся по освоению дисциплины для </w:t>
      </w:r>
      <w:r w:rsidRPr="00015933">
        <w:rPr>
          <w:b/>
          <w:color w:val="000000"/>
          <w:sz w:val="22"/>
          <w:szCs w:val="22"/>
        </w:rPr>
        <w:t>самостоятельной работы:</w:t>
      </w:r>
    </w:p>
    <w:p w:rsidR="007F4B97" w:rsidRPr="00015933" w:rsidRDefault="007F4B97" w:rsidP="00A76E53">
      <w:pPr>
        <w:ind w:firstLine="709"/>
        <w:jc w:val="both"/>
        <w:rPr>
          <w:color w:val="000000"/>
          <w:sz w:val="22"/>
          <w:szCs w:val="22"/>
        </w:rPr>
      </w:pPr>
      <w:r w:rsidRPr="00015933">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15933" w:rsidRDefault="007F4B97" w:rsidP="00A76E53">
      <w:pPr>
        <w:ind w:firstLine="709"/>
        <w:jc w:val="both"/>
        <w:rPr>
          <w:color w:val="000000"/>
          <w:sz w:val="22"/>
          <w:szCs w:val="22"/>
        </w:rPr>
      </w:pPr>
      <w:r w:rsidRPr="00015933">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15933" w:rsidRDefault="007F4B97" w:rsidP="00A76E53">
      <w:pPr>
        <w:ind w:firstLine="709"/>
        <w:jc w:val="both"/>
        <w:rPr>
          <w:color w:val="000000"/>
          <w:sz w:val="22"/>
          <w:szCs w:val="22"/>
        </w:rPr>
      </w:pPr>
      <w:r w:rsidRPr="00015933">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15933" w:rsidRDefault="007F4B97" w:rsidP="00A76E53">
      <w:pPr>
        <w:ind w:firstLine="709"/>
        <w:jc w:val="both"/>
        <w:rPr>
          <w:color w:val="000000"/>
          <w:sz w:val="22"/>
          <w:szCs w:val="22"/>
        </w:rPr>
      </w:pPr>
      <w:r w:rsidRPr="00015933">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15933" w:rsidRDefault="007F4B97" w:rsidP="00A76E53">
      <w:pPr>
        <w:ind w:firstLine="709"/>
        <w:jc w:val="both"/>
        <w:rPr>
          <w:color w:val="000000"/>
          <w:sz w:val="22"/>
          <w:szCs w:val="22"/>
        </w:rPr>
      </w:pPr>
      <w:r w:rsidRPr="00015933">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15933" w:rsidRDefault="007F4B97" w:rsidP="00A76E53">
      <w:pPr>
        <w:ind w:firstLine="709"/>
        <w:jc w:val="both"/>
        <w:rPr>
          <w:color w:val="000000"/>
          <w:sz w:val="22"/>
          <w:szCs w:val="22"/>
        </w:rPr>
      </w:pPr>
      <w:r w:rsidRPr="00015933">
        <w:rPr>
          <w:color w:val="000000"/>
          <w:sz w:val="22"/>
          <w:szCs w:val="22"/>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15933" w:rsidRDefault="007F4B97" w:rsidP="00A76E53">
      <w:pPr>
        <w:ind w:firstLine="709"/>
        <w:jc w:val="both"/>
        <w:rPr>
          <w:color w:val="000000"/>
          <w:sz w:val="22"/>
          <w:szCs w:val="22"/>
        </w:rPr>
      </w:pPr>
      <w:r w:rsidRPr="00015933">
        <w:rPr>
          <w:color w:val="000000"/>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93C26" w:rsidRDefault="007F4B97" w:rsidP="00A76E53">
      <w:pPr>
        <w:ind w:firstLine="709"/>
        <w:jc w:val="both"/>
        <w:rPr>
          <w:color w:val="000000"/>
          <w:sz w:val="22"/>
          <w:szCs w:val="22"/>
        </w:rPr>
      </w:pPr>
      <w:r w:rsidRPr="00015933">
        <w:rPr>
          <w:color w:val="000000"/>
          <w:sz w:val="22"/>
          <w:szCs w:val="22"/>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w:t>
      </w:r>
      <w:r w:rsidRPr="00193C26">
        <w:rPr>
          <w:color w:val="000000"/>
          <w:sz w:val="22"/>
          <w:szCs w:val="22"/>
        </w:rPr>
        <w:t xml:space="preserve">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93C26" w:rsidRDefault="007F4B97" w:rsidP="00A76E53">
      <w:pPr>
        <w:ind w:firstLine="709"/>
        <w:jc w:val="both"/>
        <w:rPr>
          <w:color w:val="000000"/>
          <w:sz w:val="22"/>
          <w:szCs w:val="22"/>
        </w:rPr>
      </w:pPr>
      <w:r w:rsidRPr="00193C26">
        <w:rPr>
          <w:color w:val="000000"/>
          <w:sz w:val="22"/>
          <w:szCs w:val="22"/>
        </w:rPr>
        <w:t>Следующим этапом работы</w:t>
      </w:r>
      <w:r w:rsidRPr="00193C26">
        <w:rPr>
          <w:b/>
          <w:bCs/>
          <w:color w:val="000000"/>
          <w:sz w:val="22"/>
          <w:szCs w:val="22"/>
        </w:rPr>
        <w:t xml:space="preserve"> </w:t>
      </w:r>
      <w:r w:rsidRPr="00193C26">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93C26" w:rsidRDefault="007F4B97" w:rsidP="00A76E53">
      <w:pPr>
        <w:ind w:firstLine="709"/>
        <w:jc w:val="both"/>
        <w:rPr>
          <w:color w:val="000000"/>
          <w:sz w:val="22"/>
          <w:szCs w:val="22"/>
        </w:rPr>
      </w:pPr>
      <w:r w:rsidRPr="00193C26">
        <w:rPr>
          <w:color w:val="000000"/>
          <w:sz w:val="22"/>
          <w:szCs w:val="22"/>
        </w:rPr>
        <w:t>Таким образом, при работе с источниками и литературой важно уметь:</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готовить и презентовать развернутые сообщения типа доклада;</w:t>
      </w:r>
      <w:r w:rsidRPr="00193C26">
        <w:rPr>
          <w:rFonts w:eastAsia="Calibri"/>
          <w:b/>
          <w:bCs/>
          <w:i/>
          <w:iCs/>
          <w:color w:val="000000"/>
          <w:sz w:val="22"/>
          <w:szCs w:val="22"/>
          <w:lang w:eastAsia="en-US"/>
        </w:rPr>
        <w:t xml:space="preserve">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пользоваться реферативными и справочными материалами; </w:t>
      </w:r>
    </w:p>
    <w:p w:rsidR="007F4B97"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193C26" w:rsidRDefault="007F4B97" w:rsidP="00F1679C">
      <w:pPr>
        <w:widowControl/>
        <w:numPr>
          <w:ilvl w:val="0"/>
          <w:numId w:val="1"/>
        </w:numPr>
        <w:autoSpaceDE/>
        <w:autoSpaceDN/>
        <w:adjustRightInd/>
        <w:ind w:left="0" w:firstLine="709"/>
        <w:contextualSpacing/>
        <w:jc w:val="both"/>
        <w:rPr>
          <w:rFonts w:eastAsia="Calibri"/>
          <w:color w:val="000000"/>
          <w:sz w:val="22"/>
          <w:szCs w:val="22"/>
          <w:lang w:eastAsia="en-US"/>
        </w:rPr>
      </w:pPr>
      <w:r w:rsidRPr="00193C26">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193C26" w:rsidRDefault="007F4B97" w:rsidP="00A76E53">
      <w:pPr>
        <w:ind w:firstLine="709"/>
        <w:jc w:val="both"/>
        <w:rPr>
          <w:color w:val="000000"/>
          <w:sz w:val="22"/>
          <w:szCs w:val="22"/>
        </w:rPr>
      </w:pPr>
      <w:r w:rsidRPr="00193C26">
        <w:rPr>
          <w:b/>
          <w:bCs/>
          <w:color w:val="000000"/>
          <w:sz w:val="22"/>
          <w:szCs w:val="22"/>
        </w:rPr>
        <w:t>Подготовка к промежуточной аттестации</w:t>
      </w:r>
      <w:r w:rsidRPr="00193C26">
        <w:rPr>
          <w:bCs/>
          <w:color w:val="000000"/>
          <w:sz w:val="22"/>
          <w:szCs w:val="22"/>
        </w:rPr>
        <w:t>:</w:t>
      </w:r>
    </w:p>
    <w:p w:rsidR="007F4B97" w:rsidRPr="00193C26" w:rsidRDefault="007F4B97" w:rsidP="00A76E53">
      <w:pPr>
        <w:ind w:firstLine="709"/>
        <w:jc w:val="both"/>
        <w:rPr>
          <w:color w:val="000000"/>
          <w:sz w:val="22"/>
          <w:szCs w:val="22"/>
        </w:rPr>
      </w:pPr>
      <w:r w:rsidRPr="00193C26">
        <w:rPr>
          <w:color w:val="000000"/>
          <w:sz w:val="22"/>
          <w:szCs w:val="22"/>
        </w:rPr>
        <w:t>При подготовке к промежуточной аттестации целесообразно:</w:t>
      </w:r>
    </w:p>
    <w:p w:rsidR="007F4B97" w:rsidRPr="00193C26" w:rsidRDefault="007F4B97" w:rsidP="00A76E53">
      <w:pPr>
        <w:ind w:firstLine="709"/>
        <w:jc w:val="both"/>
        <w:rPr>
          <w:color w:val="000000"/>
          <w:sz w:val="22"/>
          <w:szCs w:val="22"/>
        </w:rPr>
      </w:pPr>
      <w:r w:rsidRPr="00193C26">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193C26" w:rsidRDefault="007F4B97" w:rsidP="00A76E53">
      <w:pPr>
        <w:ind w:firstLine="709"/>
        <w:jc w:val="both"/>
        <w:rPr>
          <w:color w:val="000000"/>
          <w:sz w:val="22"/>
          <w:szCs w:val="22"/>
        </w:rPr>
      </w:pPr>
      <w:r w:rsidRPr="00193C26">
        <w:rPr>
          <w:color w:val="000000"/>
          <w:sz w:val="22"/>
          <w:szCs w:val="22"/>
        </w:rPr>
        <w:t>- внимательно прочитать рекомендованную литературу;</w:t>
      </w:r>
    </w:p>
    <w:p w:rsidR="007F4B97" w:rsidRPr="00193C26" w:rsidRDefault="007F4B97" w:rsidP="00A76E53">
      <w:pPr>
        <w:ind w:firstLine="709"/>
        <w:jc w:val="both"/>
        <w:rPr>
          <w:color w:val="000000"/>
          <w:sz w:val="22"/>
          <w:szCs w:val="22"/>
        </w:rPr>
      </w:pPr>
      <w:r w:rsidRPr="00193C26">
        <w:rPr>
          <w:color w:val="000000"/>
          <w:sz w:val="22"/>
          <w:szCs w:val="22"/>
        </w:rPr>
        <w:t xml:space="preserve">- составить краткие конспекты ответов (планы ответов). </w:t>
      </w:r>
    </w:p>
    <w:p w:rsidR="007F4B97" w:rsidRPr="00193C26" w:rsidRDefault="007F4B97" w:rsidP="00A76E53">
      <w:pPr>
        <w:ind w:firstLine="709"/>
        <w:jc w:val="both"/>
        <w:rPr>
          <w:color w:val="000000"/>
          <w:sz w:val="22"/>
          <w:szCs w:val="22"/>
        </w:rPr>
      </w:pPr>
    </w:p>
    <w:p w:rsidR="009528CA" w:rsidRPr="00193C26" w:rsidRDefault="000875BF" w:rsidP="00705FB5">
      <w:pPr>
        <w:widowControl/>
        <w:autoSpaceDE/>
        <w:adjustRightInd/>
        <w:ind w:firstLine="709"/>
        <w:contextualSpacing/>
        <w:jc w:val="both"/>
        <w:rPr>
          <w:rFonts w:eastAsia="Calibri"/>
          <w:b/>
          <w:color w:val="000000"/>
          <w:sz w:val="22"/>
          <w:szCs w:val="22"/>
          <w:lang w:eastAsia="en-US"/>
        </w:rPr>
      </w:pPr>
      <w:r w:rsidRPr="00193C26">
        <w:rPr>
          <w:rFonts w:eastAsia="Calibri"/>
          <w:b/>
          <w:color w:val="000000"/>
          <w:sz w:val="22"/>
          <w:szCs w:val="22"/>
          <w:lang w:eastAsia="en-US"/>
        </w:rPr>
        <w:t>1</w:t>
      </w:r>
      <w:r w:rsidR="001C5EE8">
        <w:rPr>
          <w:rFonts w:eastAsia="Calibri"/>
          <w:b/>
          <w:color w:val="000000"/>
          <w:sz w:val="22"/>
          <w:szCs w:val="22"/>
          <w:lang w:eastAsia="en-US"/>
        </w:rPr>
        <w:t>0</w:t>
      </w:r>
      <w:r w:rsidRPr="00193C26">
        <w:rPr>
          <w:rFonts w:eastAsia="Calibri"/>
          <w:b/>
          <w:color w:val="000000"/>
          <w:sz w:val="22"/>
          <w:szCs w:val="22"/>
          <w:lang w:eastAsia="en-US"/>
        </w:rPr>
        <w:t>.</w:t>
      </w:r>
      <w:r w:rsidR="009528CA" w:rsidRPr="00193C26">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93C26" w:rsidRDefault="00CF2B2F" w:rsidP="00705FB5">
      <w:pPr>
        <w:widowControl/>
        <w:autoSpaceDE/>
        <w:adjustRightInd/>
        <w:ind w:firstLine="709"/>
        <w:jc w:val="both"/>
        <w:rPr>
          <w:color w:val="000000"/>
          <w:sz w:val="22"/>
          <w:szCs w:val="22"/>
        </w:rPr>
      </w:pPr>
      <w:r w:rsidRPr="00193C26">
        <w:rPr>
          <w:color w:val="000000"/>
          <w:sz w:val="22"/>
          <w:szCs w:val="22"/>
        </w:rPr>
        <w:t>На практических занятиях студенты представляют компьютерные презентации, подготовленные ими в часы</w:t>
      </w:r>
      <w:r w:rsidR="00A275E4" w:rsidRPr="00193C26">
        <w:rPr>
          <w:color w:val="000000"/>
          <w:sz w:val="22"/>
          <w:szCs w:val="22"/>
        </w:rPr>
        <w:t xml:space="preserve"> </w:t>
      </w:r>
      <w:r w:rsidRPr="00193C26">
        <w:rPr>
          <w:color w:val="000000"/>
          <w:sz w:val="22"/>
          <w:szCs w:val="22"/>
        </w:rPr>
        <w:t>самостоятельной работы.</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193C26">
        <w:rPr>
          <w:color w:val="000000"/>
          <w:sz w:val="22"/>
          <w:szCs w:val="22"/>
        </w:rPr>
        <w:t xml:space="preserve">, </w:t>
      </w:r>
      <w:r w:rsidR="00951F6B" w:rsidRPr="00193C26">
        <w:rPr>
          <w:sz w:val="22"/>
          <w:szCs w:val="22"/>
        </w:rPr>
        <w:t>ЭБС Юрайт</w:t>
      </w:r>
      <w:r w:rsidRPr="00193C26">
        <w:rPr>
          <w:color w:val="000000"/>
          <w:sz w:val="22"/>
          <w:szCs w:val="22"/>
        </w:rPr>
        <w:t xml:space="preserve"> ) и электронным образовательным ресурсам, указанным в рабочих программах;</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lastRenderedPageBreak/>
        <w:t>•</w:t>
      </w:r>
      <w:r w:rsidRPr="00193C26">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93C26" w:rsidRDefault="00CF2B2F" w:rsidP="00B14050">
      <w:pPr>
        <w:widowControl/>
        <w:tabs>
          <w:tab w:val="left" w:pos="1418"/>
        </w:tabs>
        <w:autoSpaceDE/>
        <w:adjustRightInd/>
        <w:ind w:firstLine="709"/>
        <w:jc w:val="both"/>
        <w:rPr>
          <w:color w:val="000000"/>
          <w:sz w:val="22"/>
          <w:szCs w:val="22"/>
        </w:rPr>
      </w:pPr>
      <w:r w:rsidRPr="00193C26">
        <w:rPr>
          <w:color w:val="000000"/>
          <w:sz w:val="22"/>
          <w:szCs w:val="22"/>
        </w:rPr>
        <w:t>•</w:t>
      </w:r>
      <w:r w:rsidRPr="00193C26">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193C26">
        <w:rPr>
          <w:color w:val="000000"/>
          <w:sz w:val="22"/>
          <w:szCs w:val="22"/>
        </w:rPr>
        <w:t>заимодействие посредством сети «Интернет».</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При осуществлении образовательного процесса по дисциплине используются следующие информационные технологии: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сбор, хранение, систематизация и выдача учебной и научной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обработка текстовой, графической и эмпирической информации;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подготовка, конструирование и презентация итогов исследовательской и аналитической деятельности;</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93C26" w:rsidRDefault="00CF2B2F" w:rsidP="00A76E53">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компьютерное тестирование;</w:t>
      </w:r>
    </w:p>
    <w:p w:rsidR="00CF2B2F" w:rsidRPr="00193C26" w:rsidRDefault="00CF2B2F" w:rsidP="00705FB5">
      <w:pPr>
        <w:widowControl/>
        <w:autoSpaceDE/>
        <w:adjustRightInd/>
        <w:ind w:firstLine="709"/>
        <w:jc w:val="both"/>
        <w:rPr>
          <w:color w:val="000000"/>
          <w:sz w:val="22"/>
          <w:szCs w:val="22"/>
        </w:rPr>
      </w:pPr>
      <w:r w:rsidRPr="00193C26">
        <w:rPr>
          <w:color w:val="000000"/>
          <w:sz w:val="22"/>
          <w:szCs w:val="22"/>
        </w:rPr>
        <w:t>•</w:t>
      </w:r>
      <w:r w:rsidRPr="00193C26">
        <w:rPr>
          <w:color w:val="000000"/>
          <w:sz w:val="22"/>
          <w:szCs w:val="22"/>
        </w:rPr>
        <w:tab/>
        <w:t>демонстрация мультимедийных материалов.</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1C5EE8" w:rsidRPr="0018044B" w:rsidRDefault="001C5EE8" w:rsidP="001C5EE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1C5EE8" w:rsidRPr="0018044B" w:rsidRDefault="001C5EE8" w:rsidP="001C5EE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193C26" w:rsidRDefault="00CF2B2F" w:rsidP="00705FB5">
      <w:pPr>
        <w:widowControl/>
        <w:autoSpaceDE/>
        <w:adjustRightInd/>
        <w:jc w:val="both"/>
        <w:rPr>
          <w:color w:val="000000"/>
          <w:sz w:val="22"/>
          <w:szCs w:val="22"/>
        </w:rPr>
      </w:pPr>
    </w:p>
    <w:p w:rsidR="00211C1B" w:rsidRPr="001C5EE8" w:rsidRDefault="00607E17" w:rsidP="00705FB5">
      <w:pPr>
        <w:widowControl/>
        <w:autoSpaceDE/>
        <w:autoSpaceDN/>
        <w:adjustRightInd/>
        <w:ind w:firstLine="709"/>
        <w:jc w:val="both"/>
        <w:rPr>
          <w:b/>
          <w:color w:val="000000" w:themeColor="text1"/>
          <w:sz w:val="22"/>
          <w:szCs w:val="22"/>
        </w:rPr>
      </w:pPr>
      <w:r w:rsidRPr="001C5EE8">
        <w:rPr>
          <w:b/>
          <w:color w:val="000000" w:themeColor="text1"/>
          <w:sz w:val="22"/>
          <w:szCs w:val="22"/>
        </w:rPr>
        <w:t>1</w:t>
      </w:r>
      <w:r w:rsidR="001C5EE8">
        <w:rPr>
          <w:b/>
          <w:color w:val="000000" w:themeColor="text1"/>
          <w:sz w:val="22"/>
          <w:szCs w:val="22"/>
        </w:rPr>
        <w:t>1</w:t>
      </w:r>
      <w:r w:rsidRPr="001C5EE8">
        <w:rPr>
          <w:b/>
          <w:color w:val="000000" w:themeColor="text1"/>
          <w:sz w:val="22"/>
          <w:szCs w:val="22"/>
        </w:rPr>
        <w:t xml:space="preserve">. Описание материально-технической базы, необходимой для осуществления образовательного процесса по дисциплине </w:t>
      </w:r>
    </w:p>
    <w:p w:rsidR="00F322E1" w:rsidRPr="00193C26" w:rsidRDefault="00F322E1" w:rsidP="00A76E53">
      <w:pPr>
        <w:widowControl/>
        <w:autoSpaceDE/>
        <w:autoSpaceDN/>
        <w:adjustRightInd/>
        <w:ind w:firstLine="709"/>
        <w:jc w:val="both"/>
        <w:rPr>
          <w:color w:val="000000"/>
          <w:sz w:val="22"/>
          <w:szCs w:val="22"/>
        </w:rPr>
      </w:pPr>
      <w:r w:rsidRPr="001C5EE8">
        <w:rPr>
          <w:color w:val="000000" w:themeColor="text1"/>
          <w:sz w:val="22"/>
          <w:szCs w:val="22"/>
        </w:rPr>
        <w:t xml:space="preserve">Для осуществления образовательного процесса по дисциплине </w:t>
      </w:r>
      <w:r w:rsidR="006B066C" w:rsidRPr="001C5EE8">
        <w:rPr>
          <w:color w:val="000000" w:themeColor="text1"/>
          <w:sz w:val="22"/>
          <w:szCs w:val="22"/>
        </w:rPr>
        <w:t>«</w:t>
      </w:r>
      <w:r w:rsidR="002C6808" w:rsidRPr="001C5EE8">
        <w:rPr>
          <w:color w:val="000000" w:themeColor="text1"/>
          <w:sz w:val="22"/>
          <w:szCs w:val="22"/>
        </w:rPr>
        <w:t>Методы принятия управленческих решений</w:t>
      </w:r>
      <w:r w:rsidR="006B066C" w:rsidRPr="001C5EE8">
        <w:rPr>
          <w:color w:val="000000" w:themeColor="text1"/>
          <w:sz w:val="22"/>
          <w:szCs w:val="22"/>
        </w:rPr>
        <w:t>»</w:t>
      </w:r>
      <w:r w:rsidRPr="001C5EE8">
        <w:rPr>
          <w:color w:val="000000" w:themeColor="text1"/>
          <w:sz w:val="22"/>
          <w:szCs w:val="22"/>
        </w:rPr>
        <w:t xml:space="preserve"> Академия</w:t>
      </w:r>
      <w:r w:rsidRPr="00193C26">
        <w:rPr>
          <w:color w:val="000000"/>
          <w:sz w:val="22"/>
          <w:szCs w:val="22"/>
        </w:rPr>
        <w:t xml:space="preserve">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C5EE8" w:rsidRPr="0018044B" w:rsidRDefault="001C5EE8" w:rsidP="001C5EE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1C5EE8" w:rsidRPr="0018044B" w:rsidRDefault="001C5EE8" w:rsidP="001C5EE8">
      <w:pPr>
        <w:widowControl/>
        <w:autoSpaceDE/>
        <w:autoSpaceDN/>
        <w:adjustRightInd/>
        <w:ind w:firstLine="709"/>
        <w:jc w:val="both"/>
        <w:rPr>
          <w:sz w:val="24"/>
          <w:szCs w:val="24"/>
        </w:rPr>
      </w:pPr>
      <w:r w:rsidRPr="0018044B">
        <w:rPr>
          <w:sz w:val="24"/>
          <w:szCs w:val="24"/>
        </w:rPr>
        <w:t>1. Для проведения лекционных занятий:</w:t>
      </w:r>
    </w:p>
    <w:p w:rsidR="001C5EE8" w:rsidRPr="0018044B" w:rsidRDefault="001C5EE8" w:rsidP="001C5EE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40E1">
          <w:rPr>
            <w:color w:val="0000FF"/>
            <w:sz w:val="24"/>
            <w:szCs w:val="24"/>
            <w:u w:val="single"/>
          </w:rPr>
          <w:t>www.biblio-online.ru</w:t>
        </w:r>
      </w:hyperlink>
      <w:r w:rsidRPr="0018044B">
        <w:rPr>
          <w:sz w:val="24"/>
          <w:szCs w:val="24"/>
        </w:rPr>
        <w:t>.</w:t>
      </w:r>
    </w:p>
    <w:p w:rsidR="001C5EE8" w:rsidRPr="0018044B" w:rsidRDefault="001C5EE8" w:rsidP="001C5EE8">
      <w:pPr>
        <w:jc w:val="both"/>
        <w:rPr>
          <w:sz w:val="24"/>
          <w:szCs w:val="24"/>
        </w:rPr>
      </w:pPr>
      <w:r w:rsidRPr="0018044B">
        <w:rPr>
          <w:sz w:val="24"/>
          <w:szCs w:val="24"/>
        </w:rPr>
        <w:t xml:space="preserve">          Учебно-наглядные пособия: 1. Общая характеристика функций менеджмента. 2. </w:t>
      </w:r>
      <w:r w:rsidRPr="0018044B">
        <w:rPr>
          <w:sz w:val="24"/>
          <w:szCs w:val="24"/>
        </w:rPr>
        <w:lastRenderedPageBreak/>
        <w:t xml:space="preserve">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C5EE8" w:rsidRPr="0018044B" w:rsidRDefault="001C5EE8" w:rsidP="001C5EE8">
      <w:pPr>
        <w:ind w:firstLine="709"/>
        <w:jc w:val="both"/>
        <w:rPr>
          <w:sz w:val="24"/>
          <w:szCs w:val="24"/>
        </w:rPr>
      </w:pPr>
      <w:r w:rsidRPr="0018044B">
        <w:rPr>
          <w:sz w:val="24"/>
          <w:szCs w:val="24"/>
        </w:rPr>
        <w:t>2. Для проведения практических занятий:</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1C5EE8" w:rsidRPr="0018044B" w:rsidRDefault="001C5EE8" w:rsidP="001C5EE8">
      <w:pPr>
        <w:ind w:firstLine="709"/>
        <w:jc w:val="both"/>
        <w:rPr>
          <w:sz w:val="24"/>
          <w:szCs w:val="24"/>
        </w:rPr>
      </w:pPr>
      <w:r w:rsidRPr="0018044B">
        <w:rPr>
          <w:sz w:val="24"/>
          <w:szCs w:val="24"/>
        </w:rPr>
        <w:t>3. Для проведения групповых и индивидуальных консультаций:</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E40E1">
          <w:rPr>
            <w:color w:val="0000FF"/>
            <w:sz w:val="24"/>
            <w:szCs w:val="24"/>
            <w:u w:val="single"/>
          </w:rPr>
          <w:t>www.biblio-online.ru</w:t>
        </w:r>
      </w:hyperlink>
      <w:r w:rsidRPr="0018044B">
        <w:rPr>
          <w:sz w:val="24"/>
          <w:szCs w:val="24"/>
        </w:rPr>
        <w:t xml:space="preserve"> </w:t>
      </w:r>
    </w:p>
    <w:p w:rsidR="001C5EE8" w:rsidRPr="0018044B" w:rsidRDefault="001C5EE8" w:rsidP="001C5EE8">
      <w:pPr>
        <w:ind w:firstLine="709"/>
        <w:jc w:val="both"/>
        <w:rPr>
          <w:sz w:val="24"/>
          <w:szCs w:val="24"/>
        </w:rPr>
      </w:pPr>
      <w:r w:rsidRPr="0018044B">
        <w:rPr>
          <w:sz w:val="24"/>
          <w:szCs w:val="24"/>
        </w:rPr>
        <w:t>4. Для самостоятельной работы:</w:t>
      </w:r>
    </w:p>
    <w:p w:rsidR="001C5EE8" w:rsidRPr="0018044B" w:rsidRDefault="001C5EE8" w:rsidP="001C5EE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8E40E1">
          <w:rPr>
            <w:rStyle w:val="a7"/>
            <w:sz w:val="24"/>
            <w:szCs w:val="24"/>
          </w:rPr>
          <w:t>http://www.iprbookshop.ru</w:t>
        </w:r>
      </w:hyperlink>
      <w:r w:rsidRPr="0018044B">
        <w:rPr>
          <w:sz w:val="24"/>
          <w:szCs w:val="24"/>
        </w:rPr>
        <w:t xml:space="preserve"> и «ЭБС ЮРАЙТ» - режим доступа: </w:t>
      </w:r>
      <w:hyperlink w:history="1">
        <w:r w:rsidR="008E40E1">
          <w:rPr>
            <w:color w:val="0000FF"/>
            <w:sz w:val="24"/>
            <w:szCs w:val="24"/>
            <w:u w:val="single"/>
          </w:rPr>
          <w:t>www.biblio-online.ru</w:t>
        </w:r>
      </w:hyperlink>
      <w:r w:rsidRPr="0018044B">
        <w:rPr>
          <w:sz w:val="24"/>
          <w:szCs w:val="24"/>
        </w:rPr>
        <w:t>.</w:t>
      </w:r>
    </w:p>
    <w:p w:rsidR="001C5EE8" w:rsidRPr="0018044B" w:rsidRDefault="001C5EE8" w:rsidP="001C5EE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8E40E1">
          <w:rPr>
            <w:rStyle w:val="a7"/>
            <w:sz w:val="24"/>
            <w:szCs w:val="24"/>
          </w:rPr>
          <w:t>http://www.iprbookshop.ru.</w:t>
        </w:r>
      </w:hyperlink>
      <w:r w:rsidRPr="0018044B">
        <w:rPr>
          <w:sz w:val="24"/>
          <w:szCs w:val="24"/>
        </w:rPr>
        <w:t>.</w:t>
      </w:r>
    </w:p>
    <w:p w:rsidR="001C5EE8" w:rsidRPr="0018044B" w:rsidRDefault="001C5EE8" w:rsidP="001C5EE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w:t>
      </w:r>
      <w:r w:rsidRPr="0018044B">
        <w:rPr>
          <w:sz w:val="24"/>
          <w:szCs w:val="24"/>
        </w:rPr>
        <w:lastRenderedPageBreak/>
        <w:t xml:space="preserve">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1C5EE8" w:rsidRPr="0018044B" w:rsidRDefault="008E40E1" w:rsidP="001C5EE8">
      <w:pPr>
        <w:tabs>
          <w:tab w:val="center" w:pos="4677"/>
        </w:tabs>
        <w:jc w:val="both"/>
        <w:rPr>
          <w:sz w:val="24"/>
          <w:szCs w:val="24"/>
        </w:rPr>
      </w:pPr>
      <w:hyperlink w:history="1">
        <w:r>
          <w:rPr>
            <w:color w:val="0000FF"/>
            <w:sz w:val="24"/>
            <w:szCs w:val="24"/>
            <w:u w:val="single"/>
          </w:rPr>
          <w:t>www.biblio-online.ru</w:t>
        </w:r>
      </w:hyperlink>
      <w:r w:rsidR="001C5EE8" w:rsidRPr="0018044B">
        <w:rPr>
          <w:sz w:val="24"/>
          <w:szCs w:val="24"/>
        </w:rPr>
        <w:t xml:space="preserve"> САБ ИРБИС 64.</w:t>
      </w:r>
      <w:r w:rsidR="001C5EE8" w:rsidRPr="0018044B">
        <w:rPr>
          <w:sz w:val="24"/>
          <w:szCs w:val="24"/>
        </w:rPr>
        <w:tab/>
      </w:r>
    </w:p>
    <w:p w:rsidR="001C5EE8" w:rsidRPr="0018044B" w:rsidRDefault="001C5EE8" w:rsidP="001C5EE8">
      <w:pPr>
        <w:jc w:val="both"/>
        <w:rPr>
          <w:sz w:val="24"/>
          <w:szCs w:val="24"/>
        </w:rPr>
      </w:pPr>
    </w:p>
    <w:p w:rsidR="001C5EE8" w:rsidRPr="006E1872" w:rsidRDefault="001C5EE8" w:rsidP="001C5EE8">
      <w:pPr>
        <w:widowControl/>
        <w:autoSpaceDE/>
        <w:autoSpaceDN/>
        <w:adjustRightInd/>
        <w:ind w:firstLine="709"/>
        <w:jc w:val="both"/>
        <w:rPr>
          <w:sz w:val="24"/>
          <w:szCs w:val="24"/>
        </w:rPr>
      </w:pPr>
    </w:p>
    <w:p w:rsidR="00FA5C55" w:rsidRPr="00193C26" w:rsidRDefault="00FA5C55" w:rsidP="001C5EE8">
      <w:pPr>
        <w:widowControl/>
        <w:autoSpaceDE/>
        <w:autoSpaceDN/>
        <w:adjustRightInd/>
        <w:ind w:firstLine="709"/>
        <w:jc w:val="both"/>
        <w:rPr>
          <w:sz w:val="22"/>
          <w:szCs w:val="22"/>
        </w:rPr>
      </w:pPr>
    </w:p>
    <w:sectPr w:rsidR="00FA5C55" w:rsidRPr="00193C26"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29B7" w:rsidRDefault="00FF29B7" w:rsidP="00160BC1">
      <w:r>
        <w:separator/>
      </w:r>
    </w:p>
  </w:endnote>
  <w:endnote w:type="continuationSeparator" w:id="0">
    <w:p w:rsidR="00FF29B7" w:rsidRDefault="00FF29B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29B7" w:rsidRDefault="00FF29B7" w:rsidP="00160BC1">
      <w:r>
        <w:separator/>
      </w:r>
    </w:p>
  </w:footnote>
  <w:footnote w:type="continuationSeparator" w:id="0">
    <w:p w:rsidR="00FF29B7" w:rsidRDefault="00FF29B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8490E"/>
    <w:multiLevelType w:val="hybridMultilevel"/>
    <w:tmpl w:val="E9ECC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2FD7D5C"/>
    <w:multiLevelType w:val="hybridMultilevel"/>
    <w:tmpl w:val="EE7EF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6F570D"/>
    <w:multiLevelType w:val="hybridMultilevel"/>
    <w:tmpl w:val="91005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22A6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2F72AC"/>
    <w:multiLevelType w:val="hybridMultilevel"/>
    <w:tmpl w:val="08D4E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497D77"/>
    <w:multiLevelType w:val="hybridMultilevel"/>
    <w:tmpl w:val="379A7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0"/>
  </w:num>
  <w:num w:numId="2">
    <w:abstractNumId w:val="12"/>
  </w:num>
  <w:num w:numId="3">
    <w:abstractNumId w:val="8"/>
  </w:num>
  <w:num w:numId="4">
    <w:abstractNumId w:val="17"/>
  </w:num>
  <w:num w:numId="5">
    <w:abstractNumId w:val="3"/>
  </w:num>
  <w:num w:numId="6">
    <w:abstractNumId w:val="19"/>
  </w:num>
  <w:num w:numId="7">
    <w:abstractNumId w:val="1"/>
  </w:num>
  <w:num w:numId="8">
    <w:abstractNumId w:val="30"/>
  </w:num>
  <w:num w:numId="9">
    <w:abstractNumId w:val="15"/>
  </w:num>
  <w:num w:numId="10">
    <w:abstractNumId w:val="27"/>
  </w:num>
  <w:num w:numId="11">
    <w:abstractNumId w:val="18"/>
  </w:num>
  <w:num w:numId="12">
    <w:abstractNumId w:val="24"/>
  </w:num>
  <w:num w:numId="13">
    <w:abstractNumId w:val="26"/>
  </w:num>
  <w:num w:numId="14">
    <w:abstractNumId w:val="32"/>
  </w:num>
  <w:num w:numId="15">
    <w:abstractNumId w:val="2"/>
  </w:num>
  <w:num w:numId="16">
    <w:abstractNumId w:val="36"/>
  </w:num>
  <w:num w:numId="17">
    <w:abstractNumId w:val="13"/>
  </w:num>
  <w:num w:numId="18">
    <w:abstractNumId w:val="25"/>
  </w:num>
  <w:num w:numId="19">
    <w:abstractNumId w:val="35"/>
  </w:num>
  <w:num w:numId="20">
    <w:abstractNumId w:val="31"/>
  </w:num>
  <w:num w:numId="21">
    <w:abstractNumId w:val="22"/>
  </w:num>
  <w:num w:numId="22">
    <w:abstractNumId w:val="29"/>
  </w:num>
  <w:num w:numId="23">
    <w:abstractNumId w:val="0"/>
  </w:num>
  <w:num w:numId="24">
    <w:abstractNumId w:val="28"/>
  </w:num>
  <w:num w:numId="25">
    <w:abstractNumId w:val="21"/>
  </w:num>
  <w:num w:numId="26">
    <w:abstractNumId w:val="34"/>
  </w:num>
  <w:num w:numId="27">
    <w:abstractNumId w:val="33"/>
  </w:num>
  <w:num w:numId="28">
    <w:abstractNumId w:val="16"/>
  </w:num>
  <w:num w:numId="29">
    <w:abstractNumId w:val="10"/>
  </w:num>
  <w:num w:numId="30">
    <w:abstractNumId w:val="4"/>
  </w:num>
  <w:num w:numId="31">
    <w:abstractNumId w:val="11"/>
  </w:num>
  <w:num w:numId="32">
    <w:abstractNumId w:val="14"/>
  </w:num>
  <w:num w:numId="33">
    <w:abstractNumId w:val="6"/>
  </w:num>
  <w:num w:numId="34">
    <w:abstractNumId w:val="7"/>
  </w:num>
  <w:num w:numId="35">
    <w:abstractNumId w:val="9"/>
  </w:num>
  <w:num w:numId="36">
    <w:abstractNumId w:val="5"/>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4C51"/>
    <w:rsid w:val="00015933"/>
    <w:rsid w:val="00027D2C"/>
    <w:rsid w:val="00027E5B"/>
    <w:rsid w:val="0003108F"/>
    <w:rsid w:val="00032E47"/>
    <w:rsid w:val="00037461"/>
    <w:rsid w:val="00042663"/>
    <w:rsid w:val="00042839"/>
    <w:rsid w:val="000439B2"/>
    <w:rsid w:val="00051AEE"/>
    <w:rsid w:val="00060A01"/>
    <w:rsid w:val="00064AA9"/>
    <w:rsid w:val="0006602D"/>
    <w:rsid w:val="00066B8C"/>
    <w:rsid w:val="000835F5"/>
    <w:rsid w:val="00083EC2"/>
    <w:rsid w:val="00086AA8"/>
    <w:rsid w:val="000875BF"/>
    <w:rsid w:val="000911D1"/>
    <w:rsid w:val="00091E8F"/>
    <w:rsid w:val="0009416C"/>
    <w:rsid w:val="00096425"/>
    <w:rsid w:val="000A4FAC"/>
    <w:rsid w:val="000A65D0"/>
    <w:rsid w:val="000B1331"/>
    <w:rsid w:val="000B40A9"/>
    <w:rsid w:val="000B7795"/>
    <w:rsid w:val="000C4546"/>
    <w:rsid w:val="000D07C6"/>
    <w:rsid w:val="000D4429"/>
    <w:rsid w:val="000D6DE5"/>
    <w:rsid w:val="000E37E9"/>
    <w:rsid w:val="000E6A5D"/>
    <w:rsid w:val="00102E02"/>
    <w:rsid w:val="00104A75"/>
    <w:rsid w:val="00111A8C"/>
    <w:rsid w:val="00114770"/>
    <w:rsid w:val="001154C3"/>
    <w:rsid w:val="00116562"/>
    <w:rsid w:val="001165D0"/>
    <w:rsid w:val="001166B7"/>
    <w:rsid w:val="001167A8"/>
    <w:rsid w:val="001230A4"/>
    <w:rsid w:val="00127108"/>
    <w:rsid w:val="00127DEA"/>
    <w:rsid w:val="00131CDA"/>
    <w:rsid w:val="00132F57"/>
    <w:rsid w:val="00136CF9"/>
    <w:rsid w:val="001378B1"/>
    <w:rsid w:val="00137C87"/>
    <w:rsid w:val="001509FC"/>
    <w:rsid w:val="0015639D"/>
    <w:rsid w:val="00160BC1"/>
    <w:rsid w:val="00161C70"/>
    <w:rsid w:val="001716A9"/>
    <w:rsid w:val="0018158D"/>
    <w:rsid w:val="00181AAB"/>
    <w:rsid w:val="00184F65"/>
    <w:rsid w:val="001871AA"/>
    <w:rsid w:val="0019378A"/>
    <w:rsid w:val="00193C26"/>
    <w:rsid w:val="0019433E"/>
    <w:rsid w:val="001A6533"/>
    <w:rsid w:val="001C4FED"/>
    <w:rsid w:val="001C5EE8"/>
    <w:rsid w:val="001C6305"/>
    <w:rsid w:val="001C7DCC"/>
    <w:rsid w:val="001D7E91"/>
    <w:rsid w:val="001F11DE"/>
    <w:rsid w:val="001F3561"/>
    <w:rsid w:val="00207E2E"/>
    <w:rsid w:val="00207FB7"/>
    <w:rsid w:val="00210209"/>
    <w:rsid w:val="00211C1B"/>
    <w:rsid w:val="002164B5"/>
    <w:rsid w:val="002243C6"/>
    <w:rsid w:val="00225008"/>
    <w:rsid w:val="00240A81"/>
    <w:rsid w:val="00245199"/>
    <w:rsid w:val="00256ED7"/>
    <w:rsid w:val="00262205"/>
    <w:rsid w:val="002657BC"/>
    <w:rsid w:val="00276128"/>
    <w:rsid w:val="00277012"/>
    <w:rsid w:val="0027733F"/>
    <w:rsid w:val="00291D05"/>
    <w:rsid w:val="002933E5"/>
    <w:rsid w:val="002A0D1B"/>
    <w:rsid w:val="002A3037"/>
    <w:rsid w:val="002B3D83"/>
    <w:rsid w:val="002B430E"/>
    <w:rsid w:val="002B5AB9"/>
    <w:rsid w:val="002B6C87"/>
    <w:rsid w:val="002B734E"/>
    <w:rsid w:val="002C0DAF"/>
    <w:rsid w:val="002C2EAE"/>
    <w:rsid w:val="002C3106"/>
    <w:rsid w:val="002C3F08"/>
    <w:rsid w:val="002C6808"/>
    <w:rsid w:val="002C7582"/>
    <w:rsid w:val="002D6AC0"/>
    <w:rsid w:val="002E4CB7"/>
    <w:rsid w:val="002E5B9E"/>
    <w:rsid w:val="002F39A2"/>
    <w:rsid w:val="003147DE"/>
    <w:rsid w:val="00315AB7"/>
    <w:rsid w:val="00317517"/>
    <w:rsid w:val="0032166A"/>
    <w:rsid w:val="00323998"/>
    <w:rsid w:val="00330957"/>
    <w:rsid w:val="0033261F"/>
    <w:rsid w:val="00334E99"/>
    <w:rsid w:val="0033546E"/>
    <w:rsid w:val="003451ED"/>
    <w:rsid w:val="003474C9"/>
    <w:rsid w:val="00355C7E"/>
    <w:rsid w:val="003618C2"/>
    <w:rsid w:val="00361FE5"/>
    <w:rsid w:val="00363097"/>
    <w:rsid w:val="00365758"/>
    <w:rsid w:val="003668E3"/>
    <w:rsid w:val="00390B62"/>
    <w:rsid w:val="00396415"/>
    <w:rsid w:val="003A3494"/>
    <w:rsid w:val="003A57B5"/>
    <w:rsid w:val="003A6FB0"/>
    <w:rsid w:val="003A71E4"/>
    <w:rsid w:val="003B12DD"/>
    <w:rsid w:val="003B7F71"/>
    <w:rsid w:val="003D15B8"/>
    <w:rsid w:val="003D47C6"/>
    <w:rsid w:val="003D72FB"/>
    <w:rsid w:val="003E17A7"/>
    <w:rsid w:val="003F4912"/>
    <w:rsid w:val="00400491"/>
    <w:rsid w:val="0040356D"/>
    <w:rsid w:val="00407242"/>
    <w:rsid w:val="00407404"/>
    <w:rsid w:val="004110F5"/>
    <w:rsid w:val="00415CF0"/>
    <w:rsid w:val="0043091A"/>
    <w:rsid w:val="00435249"/>
    <w:rsid w:val="004355E2"/>
    <w:rsid w:val="00440FB6"/>
    <w:rsid w:val="00455036"/>
    <w:rsid w:val="0046365B"/>
    <w:rsid w:val="0047224A"/>
    <w:rsid w:val="0047572F"/>
    <w:rsid w:val="0047633A"/>
    <w:rsid w:val="00481B72"/>
    <w:rsid w:val="0048300E"/>
    <w:rsid w:val="0049217A"/>
    <w:rsid w:val="004960CB"/>
    <w:rsid w:val="004973B3"/>
    <w:rsid w:val="004A027F"/>
    <w:rsid w:val="004A2C0D"/>
    <w:rsid w:val="004A2E62"/>
    <w:rsid w:val="004A3C35"/>
    <w:rsid w:val="004A68C9"/>
    <w:rsid w:val="004B13BA"/>
    <w:rsid w:val="004C5815"/>
    <w:rsid w:val="004C6DB3"/>
    <w:rsid w:val="004D121F"/>
    <w:rsid w:val="004D3ECD"/>
    <w:rsid w:val="004E0C3F"/>
    <w:rsid w:val="004E3D82"/>
    <w:rsid w:val="004E4CD6"/>
    <w:rsid w:val="004E4DB2"/>
    <w:rsid w:val="004E62F1"/>
    <w:rsid w:val="004E753A"/>
    <w:rsid w:val="004F3097"/>
    <w:rsid w:val="004F3C72"/>
    <w:rsid w:val="00513564"/>
    <w:rsid w:val="00516F43"/>
    <w:rsid w:val="00524433"/>
    <w:rsid w:val="00532DBE"/>
    <w:rsid w:val="005362E6"/>
    <w:rsid w:val="00537A62"/>
    <w:rsid w:val="00540F31"/>
    <w:rsid w:val="00553D3B"/>
    <w:rsid w:val="00565480"/>
    <w:rsid w:val="005669CB"/>
    <w:rsid w:val="00570C40"/>
    <w:rsid w:val="00572F9F"/>
    <w:rsid w:val="00576BD3"/>
    <w:rsid w:val="005816EA"/>
    <w:rsid w:val="00582969"/>
    <w:rsid w:val="00583C2E"/>
    <w:rsid w:val="00584FE8"/>
    <w:rsid w:val="00586FAD"/>
    <w:rsid w:val="005915BA"/>
    <w:rsid w:val="00591B36"/>
    <w:rsid w:val="00592F87"/>
    <w:rsid w:val="00596438"/>
    <w:rsid w:val="005A0A61"/>
    <w:rsid w:val="005A28FC"/>
    <w:rsid w:val="005B47CE"/>
    <w:rsid w:val="005C13E4"/>
    <w:rsid w:val="005C20F0"/>
    <w:rsid w:val="005C3AEB"/>
    <w:rsid w:val="005C3E07"/>
    <w:rsid w:val="005C7567"/>
    <w:rsid w:val="005D206B"/>
    <w:rsid w:val="005D59F9"/>
    <w:rsid w:val="005F2349"/>
    <w:rsid w:val="006000AE"/>
    <w:rsid w:val="00603754"/>
    <w:rsid w:val="006044B4"/>
    <w:rsid w:val="00607E17"/>
    <w:rsid w:val="006118F6"/>
    <w:rsid w:val="00614D7E"/>
    <w:rsid w:val="006202BF"/>
    <w:rsid w:val="00622F92"/>
    <w:rsid w:val="00624250"/>
    <w:rsid w:val="00624E28"/>
    <w:rsid w:val="0062768F"/>
    <w:rsid w:val="00636901"/>
    <w:rsid w:val="00641D51"/>
    <w:rsid w:val="00642A2F"/>
    <w:rsid w:val="006439F4"/>
    <w:rsid w:val="0065477D"/>
    <w:rsid w:val="0065606F"/>
    <w:rsid w:val="00656AC4"/>
    <w:rsid w:val="0067140D"/>
    <w:rsid w:val="006724BA"/>
    <w:rsid w:val="00672714"/>
    <w:rsid w:val="00676914"/>
    <w:rsid w:val="00686B2B"/>
    <w:rsid w:val="00687A0C"/>
    <w:rsid w:val="00687B3A"/>
    <w:rsid w:val="00692DD7"/>
    <w:rsid w:val="006951F4"/>
    <w:rsid w:val="006B066C"/>
    <w:rsid w:val="006B0CA3"/>
    <w:rsid w:val="006B39FD"/>
    <w:rsid w:val="006D108C"/>
    <w:rsid w:val="006D15B6"/>
    <w:rsid w:val="006D6805"/>
    <w:rsid w:val="006E15E0"/>
    <w:rsid w:val="006E5C19"/>
    <w:rsid w:val="006E69D6"/>
    <w:rsid w:val="006F2DB7"/>
    <w:rsid w:val="00705814"/>
    <w:rsid w:val="00705FB5"/>
    <w:rsid w:val="007066B1"/>
    <w:rsid w:val="00713D44"/>
    <w:rsid w:val="00723E7B"/>
    <w:rsid w:val="007327FE"/>
    <w:rsid w:val="007512C7"/>
    <w:rsid w:val="00752936"/>
    <w:rsid w:val="00757FF0"/>
    <w:rsid w:val="0076201E"/>
    <w:rsid w:val="00764497"/>
    <w:rsid w:val="007751FE"/>
    <w:rsid w:val="00777B09"/>
    <w:rsid w:val="00780FD6"/>
    <w:rsid w:val="00781ADF"/>
    <w:rsid w:val="00783D3E"/>
    <w:rsid w:val="007840AF"/>
    <w:rsid w:val="00785842"/>
    <w:rsid w:val="007865CB"/>
    <w:rsid w:val="00793E1B"/>
    <w:rsid w:val="00793F01"/>
    <w:rsid w:val="00795B0D"/>
    <w:rsid w:val="007961EB"/>
    <w:rsid w:val="007A11E5"/>
    <w:rsid w:val="007A5EE5"/>
    <w:rsid w:val="007A7E7B"/>
    <w:rsid w:val="007B0B36"/>
    <w:rsid w:val="007B1B01"/>
    <w:rsid w:val="007B2F12"/>
    <w:rsid w:val="007C277B"/>
    <w:rsid w:val="007C6684"/>
    <w:rsid w:val="007C6E53"/>
    <w:rsid w:val="007D3654"/>
    <w:rsid w:val="007D5CC1"/>
    <w:rsid w:val="007E10C6"/>
    <w:rsid w:val="007E2B33"/>
    <w:rsid w:val="007E79C3"/>
    <w:rsid w:val="007F098D"/>
    <w:rsid w:val="007F4B97"/>
    <w:rsid w:val="007F7A4D"/>
    <w:rsid w:val="00801B83"/>
    <w:rsid w:val="00820D1B"/>
    <w:rsid w:val="00823333"/>
    <w:rsid w:val="00823E5A"/>
    <w:rsid w:val="00827A34"/>
    <w:rsid w:val="008353E3"/>
    <w:rsid w:val="008423FF"/>
    <w:rsid w:val="00847A53"/>
    <w:rsid w:val="00857FC8"/>
    <w:rsid w:val="0086651C"/>
    <w:rsid w:val="00873FD4"/>
    <w:rsid w:val="008747D5"/>
    <w:rsid w:val="008776B1"/>
    <w:rsid w:val="0088272E"/>
    <w:rsid w:val="00896D1D"/>
    <w:rsid w:val="008B3964"/>
    <w:rsid w:val="008B6331"/>
    <w:rsid w:val="008B7A8F"/>
    <w:rsid w:val="008D0A22"/>
    <w:rsid w:val="008D270E"/>
    <w:rsid w:val="008D5CF0"/>
    <w:rsid w:val="008E40E1"/>
    <w:rsid w:val="008E5E59"/>
    <w:rsid w:val="008F64C7"/>
    <w:rsid w:val="0090183F"/>
    <w:rsid w:val="009026A4"/>
    <w:rsid w:val="00914008"/>
    <w:rsid w:val="00920199"/>
    <w:rsid w:val="00920C5A"/>
    <w:rsid w:val="00921868"/>
    <w:rsid w:val="00936281"/>
    <w:rsid w:val="0094149E"/>
    <w:rsid w:val="00941875"/>
    <w:rsid w:val="00951F6B"/>
    <w:rsid w:val="0095267C"/>
    <w:rsid w:val="009528CA"/>
    <w:rsid w:val="00954E45"/>
    <w:rsid w:val="00965998"/>
    <w:rsid w:val="00986F0A"/>
    <w:rsid w:val="009A4EF0"/>
    <w:rsid w:val="009E35D2"/>
    <w:rsid w:val="009F4070"/>
    <w:rsid w:val="009F7D44"/>
    <w:rsid w:val="00A03428"/>
    <w:rsid w:val="00A17D99"/>
    <w:rsid w:val="00A23A70"/>
    <w:rsid w:val="00A275E4"/>
    <w:rsid w:val="00A32A5F"/>
    <w:rsid w:val="00A44F9E"/>
    <w:rsid w:val="00A51F6A"/>
    <w:rsid w:val="00A54637"/>
    <w:rsid w:val="00A567CD"/>
    <w:rsid w:val="00A61F61"/>
    <w:rsid w:val="00A63D90"/>
    <w:rsid w:val="00A706E7"/>
    <w:rsid w:val="00A75675"/>
    <w:rsid w:val="00A76E53"/>
    <w:rsid w:val="00A83EBD"/>
    <w:rsid w:val="00A90168"/>
    <w:rsid w:val="00A92B5C"/>
    <w:rsid w:val="00A9607B"/>
    <w:rsid w:val="00A96C48"/>
    <w:rsid w:val="00A976FA"/>
    <w:rsid w:val="00AA2A29"/>
    <w:rsid w:val="00AA63F2"/>
    <w:rsid w:val="00AB2091"/>
    <w:rsid w:val="00AB294C"/>
    <w:rsid w:val="00AD0669"/>
    <w:rsid w:val="00AD208A"/>
    <w:rsid w:val="00AD4A3C"/>
    <w:rsid w:val="00AE3177"/>
    <w:rsid w:val="00AE7DC0"/>
    <w:rsid w:val="00AF429C"/>
    <w:rsid w:val="00AF61EB"/>
    <w:rsid w:val="00B129E4"/>
    <w:rsid w:val="00B14050"/>
    <w:rsid w:val="00B22BA1"/>
    <w:rsid w:val="00B249EC"/>
    <w:rsid w:val="00B434C0"/>
    <w:rsid w:val="00B43F9B"/>
    <w:rsid w:val="00B44FF6"/>
    <w:rsid w:val="00B46C4F"/>
    <w:rsid w:val="00B5209B"/>
    <w:rsid w:val="00B5242F"/>
    <w:rsid w:val="00B542D4"/>
    <w:rsid w:val="00B54421"/>
    <w:rsid w:val="00B60809"/>
    <w:rsid w:val="00B642B8"/>
    <w:rsid w:val="00B66BBF"/>
    <w:rsid w:val="00B713C9"/>
    <w:rsid w:val="00B75245"/>
    <w:rsid w:val="00B77E69"/>
    <w:rsid w:val="00B817E2"/>
    <w:rsid w:val="00BA10D6"/>
    <w:rsid w:val="00BA110E"/>
    <w:rsid w:val="00BB6C9A"/>
    <w:rsid w:val="00BB70FB"/>
    <w:rsid w:val="00BD1A97"/>
    <w:rsid w:val="00BD73F2"/>
    <w:rsid w:val="00BE023D"/>
    <w:rsid w:val="00BE05EB"/>
    <w:rsid w:val="00BF22FC"/>
    <w:rsid w:val="00C00DA5"/>
    <w:rsid w:val="00C032A6"/>
    <w:rsid w:val="00C1245E"/>
    <w:rsid w:val="00C21741"/>
    <w:rsid w:val="00C228C5"/>
    <w:rsid w:val="00C24EA8"/>
    <w:rsid w:val="00C2547E"/>
    <w:rsid w:val="00C26026"/>
    <w:rsid w:val="00C27B1E"/>
    <w:rsid w:val="00C33468"/>
    <w:rsid w:val="00C3475E"/>
    <w:rsid w:val="00C40C06"/>
    <w:rsid w:val="00C467E0"/>
    <w:rsid w:val="00C55E91"/>
    <w:rsid w:val="00C70CA1"/>
    <w:rsid w:val="00C72983"/>
    <w:rsid w:val="00C874D1"/>
    <w:rsid w:val="00C90A7A"/>
    <w:rsid w:val="00C93F61"/>
    <w:rsid w:val="00C94464"/>
    <w:rsid w:val="00C953C9"/>
    <w:rsid w:val="00C96493"/>
    <w:rsid w:val="00C9725C"/>
    <w:rsid w:val="00CA401A"/>
    <w:rsid w:val="00CA42D0"/>
    <w:rsid w:val="00CB27ED"/>
    <w:rsid w:val="00CB61D6"/>
    <w:rsid w:val="00CC1409"/>
    <w:rsid w:val="00CE6C4B"/>
    <w:rsid w:val="00CF12C6"/>
    <w:rsid w:val="00CF2B2F"/>
    <w:rsid w:val="00CF4BEC"/>
    <w:rsid w:val="00CF6292"/>
    <w:rsid w:val="00CF63D7"/>
    <w:rsid w:val="00CF6B12"/>
    <w:rsid w:val="00D0091C"/>
    <w:rsid w:val="00D02EB8"/>
    <w:rsid w:val="00D152E4"/>
    <w:rsid w:val="00D1753D"/>
    <w:rsid w:val="00D17F57"/>
    <w:rsid w:val="00D23EFA"/>
    <w:rsid w:val="00D337EF"/>
    <w:rsid w:val="00D34B66"/>
    <w:rsid w:val="00D4016B"/>
    <w:rsid w:val="00D44188"/>
    <w:rsid w:val="00D443FF"/>
    <w:rsid w:val="00D50F24"/>
    <w:rsid w:val="00D6017C"/>
    <w:rsid w:val="00D63339"/>
    <w:rsid w:val="00D71DE7"/>
    <w:rsid w:val="00D761E8"/>
    <w:rsid w:val="00D83177"/>
    <w:rsid w:val="00D8506D"/>
    <w:rsid w:val="00D90307"/>
    <w:rsid w:val="00D97830"/>
    <w:rsid w:val="00D97CAA"/>
    <w:rsid w:val="00DA1DFC"/>
    <w:rsid w:val="00DA3FFC"/>
    <w:rsid w:val="00DA489D"/>
    <w:rsid w:val="00DA48D3"/>
    <w:rsid w:val="00DB08E2"/>
    <w:rsid w:val="00DB0A35"/>
    <w:rsid w:val="00DB228F"/>
    <w:rsid w:val="00DB7FB0"/>
    <w:rsid w:val="00DC07EC"/>
    <w:rsid w:val="00DC1796"/>
    <w:rsid w:val="00DC6660"/>
    <w:rsid w:val="00DC7177"/>
    <w:rsid w:val="00DC7DE0"/>
    <w:rsid w:val="00DD03B9"/>
    <w:rsid w:val="00DD5F10"/>
    <w:rsid w:val="00DD6EB4"/>
    <w:rsid w:val="00DE38F3"/>
    <w:rsid w:val="00DE6503"/>
    <w:rsid w:val="00DF1076"/>
    <w:rsid w:val="00DF26AA"/>
    <w:rsid w:val="00DF7ED6"/>
    <w:rsid w:val="00E02CDE"/>
    <w:rsid w:val="00E11452"/>
    <w:rsid w:val="00E42AED"/>
    <w:rsid w:val="00E4451A"/>
    <w:rsid w:val="00E6082D"/>
    <w:rsid w:val="00E66DB2"/>
    <w:rsid w:val="00E72419"/>
    <w:rsid w:val="00E72975"/>
    <w:rsid w:val="00E7465A"/>
    <w:rsid w:val="00E81007"/>
    <w:rsid w:val="00E87776"/>
    <w:rsid w:val="00E9119D"/>
    <w:rsid w:val="00E92238"/>
    <w:rsid w:val="00EA011D"/>
    <w:rsid w:val="00EA1566"/>
    <w:rsid w:val="00EA206F"/>
    <w:rsid w:val="00EA3690"/>
    <w:rsid w:val="00EB0E73"/>
    <w:rsid w:val="00EB2FA9"/>
    <w:rsid w:val="00EC4E10"/>
    <w:rsid w:val="00ED28E4"/>
    <w:rsid w:val="00ED4755"/>
    <w:rsid w:val="00ED789C"/>
    <w:rsid w:val="00EE165B"/>
    <w:rsid w:val="00EE4D57"/>
    <w:rsid w:val="00EF2170"/>
    <w:rsid w:val="00F00B76"/>
    <w:rsid w:val="00F06F17"/>
    <w:rsid w:val="00F11F30"/>
    <w:rsid w:val="00F1679C"/>
    <w:rsid w:val="00F226CA"/>
    <w:rsid w:val="00F239D1"/>
    <w:rsid w:val="00F24A1B"/>
    <w:rsid w:val="00F2633F"/>
    <w:rsid w:val="00F27E66"/>
    <w:rsid w:val="00F322E1"/>
    <w:rsid w:val="00F342F7"/>
    <w:rsid w:val="00F40FEC"/>
    <w:rsid w:val="00F410B5"/>
    <w:rsid w:val="00F42549"/>
    <w:rsid w:val="00F47C30"/>
    <w:rsid w:val="00F62152"/>
    <w:rsid w:val="00F625A5"/>
    <w:rsid w:val="00F63ADF"/>
    <w:rsid w:val="00F63BBC"/>
    <w:rsid w:val="00F8007A"/>
    <w:rsid w:val="00F803A3"/>
    <w:rsid w:val="00F866B1"/>
    <w:rsid w:val="00F96A96"/>
    <w:rsid w:val="00FA5C55"/>
    <w:rsid w:val="00FB05DD"/>
    <w:rsid w:val="00FB15A7"/>
    <w:rsid w:val="00FB3DFD"/>
    <w:rsid w:val="00FB710F"/>
    <w:rsid w:val="00FC306B"/>
    <w:rsid w:val="00FD0194"/>
    <w:rsid w:val="00FD6763"/>
    <w:rsid w:val="00FE1F73"/>
    <w:rsid w:val="00FE355F"/>
    <w:rsid w:val="00FE556E"/>
    <w:rsid w:val="00FF066A"/>
    <w:rsid w:val="00FF2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1DA2DF-BAA7-40A9-A648-1B8DB02A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8E4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32334760">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38446661">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5992648">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44375009">
      <w:bodyDiv w:val="1"/>
      <w:marLeft w:val="0"/>
      <w:marRight w:val="0"/>
      <w:marTop w:val="0"/>
      <w:marBottom w:val="0"/>
      <w:divBdr>
        <w:top w:val="none" w:sz="0" w:space="0" w:color="auto"/>
        <w:left w:val="none" w:sz="0" w:space="0" w:color="auto"/>
        <w:bottom w:val="none" w:sz="0" w:space="0" w:color="auto"/>
        <w:right w:val="none" w:sz="0" w:space="0" w:color="auto"/>
      </w:divBdr>
    </w:div>
    <w:div w:id="74835582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227840">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24094199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841089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5782475">
      <w:bodyDiv w:val="1"/>
      <w:marLeft w:val="0"/>
      <w:marRight w:val="0"/>
      <w:marTop w:val="0"/>
      <w:marBottom w:val="0"/>
      <w:divBdr>
        <w:top w:val="none" w:sz="0" w:space="0" w:color="auto"/>
        <w:left w:val="none" w:sz="0" w:space="0" w:color="auto"/>
        <w:bottom w:val="none" w:sz="0" w:space="0" w:color="auto"/>
        <w:right w:val="none" w:sz="0" w:space="0" w:color="auto"/>
      </w:divBdr>
    </w:div>
    <w:div w:id="1816264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5014852">
      <w:bodyDiv w:val="1"/>
      <w:marLeft w:val="0"/>
      <w:marRight w:val="0"/>
      <w:marTop w:val="0"/>
      <w:marBottom w:val="0"/>
      <w:divBdr>
        <w:top w:val="none" w:sz="0" w:space="0" w:color="auto"/>
        <w:left w:val="none" w:sz="0" w:space="0" w:color="auto"/>
        <w:bottom w:val="none" w:sz="0" w:space="0" w:color="auto"/>
        <w:right w:val="none" w:sz="0" w:space="0" w:color="auto"/>
      </w:divBdr>
    </w:div>
    <w:div w:id="2061517566">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960.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38597.html" TargetMode="External"/><Relationship Id="rId19" Type="http://schemas.openxmlformats.org/officeDocument/2006/relationships/hyperlink" Target="http://dic.academic.ru/" TargetMode="External"/><Relationship Id="rId4" Type="http://schemas.openxmlformats.org/officeDocument/2006/relationships/settings" Target="settings.xml"/><Relationship Id="rId9" Type="http://schemas.openxmlformats.org/officeDocument/2006/relationships/hyperlink" Target="http://www.iprbookshop.ru/5251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B808-12B3-4A99-A966-5360534E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7288</Words>
  <Characters>41546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48737</CharactersWithSpaces>
  <SharedDoc>false</SharedDoc>
  <HLinks>
    <vt:vector size="42" baseType="variant">
      <vt:variant>
        <vt:i4>4456543</vt:i4>
      </vt:variant>
      <vt:variant>
        <vt:i4>18</vt:i4>
      </vt:variant>
      <vt:variant>
        <vt:i4>0</vt:i4>
      </vt:variant>
      <vt:variant>
        <vt:i4>5</vt:i4>
      </vt:variant>
      <vt:variant>
        <vt:lpwstr>http://www.iprbookshop.ru/52510.html</vt:lpwstr>
      </vt:variant>
      <vt:variant>
        <vt:lpwstr/>
      </vt:variant>
      <vt:variant>
        <vt:i4>4456531</vt:i4>
      </vt:variant>
      <vt:variant>
        <vt:i4>15</vt:i4>
      </vt:variant>
      <vt:variant>
        <vt:i4>0</vt:i4>
      </vt:variant>
      <vt:variant>
        <vt:i4>5</vt:i4>
      </vt:variant>
      <vt:variant>
        <vt:lpwstr>http://www.iprbookshop.ru/16954.html</vt:lpwstr>
      </vt:variant>
      <vt:variant>
        <vt:lpwstr/>
      </vt:variant>
      <vt:variant>
        <vt:i4>7929967</vt:i4>
      </vt:variant>
      <vt:variant>
        <vt:i4>12</vt:i4>
      </vt:variant>
      <vt:variant>
        <vt:i4>0</vt:i4>
      </vt:variant>
      <vt:variant>
        <vt:i4>5</vt:i4>
      </vt:variant>
      <vt:variant>
        <vt:lpwstr>http://www.iprbookshop.ru/10489</vt:lpwstr>
      </vt:variant>
      <vt:variant>
        <vt:lpwstr/>
      </vt:variant>
      <vt:variant>
        <vt:i4>4194394</vt:i4>
      </vt:variant>
      <vt:variant>
        <vt:i4>9</vt:i4>
      </vt:variant>
      <vt:variant>
        <vt:i4>0</vt:i4>
      </vt:variant>
      <vt:variant>
        <vt:i4>5</vt:i4>
      </vt:variant>
      <vt:variant>
        <vt:lpwstr>http://www.iprbookshop.ru/52555.html</vt:lpwstr>
      </vt:variant>
      <vt:variant>
        <vt:lpwstr/>
      </vt:variant>
      <vt:variant>
        <vt:i4>4587614</vt:i4>
      </vt:variant>
      <vt:variant>
        <vt:i4>6</vt:i4>
      </vt:variant>
      <vt:variant>
        <vt:i4>0</vt:i4>
      </vt:variant>
      <vt:variant>
        <vt:i4>5</vt:i4>
      </vt:variant>
      <vt:variant>
        <vt:lpwstr>http://www.iprbookshop.ru/38597.html</vt:lpwstr>
      </vt:variant>
      <vt:variant>
        <vt:lpwstr/>
      </vt:variant>
      <vt:variant>
        <vt:i4>4456543</vt:i4>
      </vt:variant>
      <vt:variant>
        <vt:i4>3</vt:i4>
      </vt:variant>
      <vt:variant>
        <vt:i4>0</vt:i4>
      </vt:variant>
      <vt:variant>
        <vt:i4>5</vt:i4>
      </vt:variant>
      <vt:variant>
        <vt:lpwstr>http://www.iprbookshop.ru/66056.html</vt:lpwstr>
      </vt:variant>
      <vt:variant>
        <vt:lpwstr/>
      </vt:variant>
      <vt:variant>
        <vt:i4>4390992</vt:i4>
      </vt:variant>
      <vt:variant>
        <vt:i4>0</vt:i4>
      </vt:variant>
      <vt:variant>
        <vt:i4>0</vt:i4>
      </vt:variant>
      <vt:variant>
        <vt:i4>5</vt:i4>
      </vt:variant>
      <vt:variant>
        <vt:lpwstr>http://www.iprbookshop.ru/62960.html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13</cp:revision>
  <cp:lastPrinted>2018-12-05T04:14:00Z</cp:lastPrinted>
  <dcterms:created xsi:type="dcterms:W3CDTF">2021-01-16T14:45:00Z</dcterms:created>
  <dcterms:modified xsi:type="dcterms:W3CDTF">2024-05-18T13:44:00Z</dcterms:modified>
</cp:coreProperties>
</file>